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bookmarkStart w:id="0" w:name="block-12578316"/>
      <w:r w:rsidRPr="00CF73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CF73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CF73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CF73A6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F73A6" w:rsidTr="000D4161">
        <w:tc>
          <w:tcPr>
            <w:tcW w:w="3114" w:type="dxa"/>
          </w:tcPr>
          <w:p w:rsidR="00C53FFE" w:rsidRPr="0040209D" w:rsidRDefault="0097433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7433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7433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433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4E6975" w:rsidRDefault="0097433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F73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43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433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7433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УР</w:t>
            </w:r>
          </w:p>
          <w:p w:rsidR="004E6975" w:rsidRDefault="0097433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433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 Миннуллина</w:t>
            </w:r>
          </w:p>
          <w:p w:rsidR="004E6975" w:rsidRDefault="0097433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43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43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743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7433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433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А.Р.Хадиев</w:t>
            </w:r>
          </w:p>
          <w:p w:rsidR="000E6D86" w:rsidRDefault="009743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43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1724184)</w:t>
      </w: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026541" w:rsidRPr="00CF73A6" w:rsidRDefault="00974337">
      <w:pPr>
        <w:spacing w:after="0" w:line="408" w:lineRule="auto"/>
        <w:ind w:left="120"/>
        <w:jc w:val="center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026541">
      <w:pPr>
        <w:spacing w:after="0"/>
        <w:ind w:left="120"/>
        <w:jc w:val="center"/>
        <w:rPr>
          <w:lang w:val="ru-RU"/>
        </w:rPr>
      </w:pPr>
    </w:p>
    <w:p w:rsidR="00026541" w:rsidRPr="00CF73A6" w:rsidRDefault="00974337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CF73A6">
        <w:rPr>
          <w:rFonts w:ascii="Times New Roman" w:hAnsi="Times New Roman"/>
          <w:b/>
          <w:color w:val="000000"/>
          <w:sz w:val="28"/>
          <w:lang w:val="ru-RU"/>
        </w:rPr>
        <w:t>Саклов-Баш</w:t>
      </w:r>
      <w:bookmarkEnd w:id="3"/>
      <w:r w:rsidRPr="00CF73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CF73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026541" w:rsidRPr="00CF73A6" w:rsidRDefault="00026541">
      <w:pPr>
        <w:spacing w:after="0"/>
        <w:ind w:left="120"/>
        <w:rPr>
          <w:lang w:val="ru-RU"/>
        </w:rPr>
      </w:pPr>
    </w:p>
    <w:p w:rsidR="00026541" w:rsidRPr="00CF73A6" w:rsidRDefault="00026541">
      <w:pPr>
        <w:rPr>
          <w:lang w:val="ru-RU"/>
        </w:rPr>
        <w:sectPr w:rsidR="00026541" w:rsidRPr="00CF73A6">
          <w:pgSz w:w="11906" w:h="16383"/>
          <w:pgMar w:top="1134" w:right="850" w:bottom="1134" w:left="1701" w:header="720" w:footer="720" w:gutter="0"/>
          <w:cols w:space="720"/>
        </w:sect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bookmarkStart w:id="5" w:name="block-12578317"/>
      <w:bookmarkEnd w:id="0"/>
      <w:r w:rsidRPr="00CF73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</w:t>
      </w:r>
      <w:r w:rsidRPr="00CF73A6">
        <w:rPr>
          <w:rFonts w:ascii="Times New Roman" w:hAnsi="Times New Roman"/>
          <w:color w:val="000000"/>
          <w:sz w:val="28"/>
          <w:lang w:val="ru-RU"/>
        </w:rPr>
        <w:t>оформленную концепцию требований ФГОС СОО и раскрывает их реализацию через конкретное содержание.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нашли </w:t>
      </w:r>
      <w:r w:rsidRPr="00CF73A6">
        <w:rPr>
          <w:rFonts w:ascii="Times New Roman" w:hAnsi="Times New Roman"/>
          <w:color w:val="000000"/>
          <w:sz w:val="28"/>
          <w:lang w:val="ru-RU"/>
        </w:rPr>
        <w:t>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</w:t>
      </w:r>
      <w:r w:rsidRPr="00CF73A6">
        <w:rPr>
          <w:rFonts w:ascii="Times New Roman" w:hAnsi="Times New Roman"/>
          <w:color w:val="000000"/>
          <w:sz w:val="28"/>
          <w:lang w:val="ru-RU"/>
        </w:rPr>
        <w:t>ния, внедрение новых методик и технологий в учебно-воспитательный процесс.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</w:t>
      </w:r>
      <w:r w:rsidRPr="00CF73A6">
        <w:rPr>
          <w:rFonts w:ascii="Times New Roman" w:hAnsi="Times New Roman"/>
          <w:color w:val="000000"/>
          <w:sz w:val="28"/>
          <w:lang w:val="ru-RU"/>
        </w:rPr>
        <w:t>ие отечественной системы образования: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ости за судьбу Родины;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компетенций, устанавливающая основу саморазвития и самоопределения личности в процессе непрерывного образования;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концепция преподавания учебного предмета «Физическая культура», ориентирующая учебно-воспитательный процесс на внедрение новых технологий и ин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новационных подходов в обучении двигательным действиям, укреплении здоровья и развитии физических качеств;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ичности учащихся, потребность в бережном отношении к своему здоровью и ведению здорового образа жизни.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еральной образовательной программой основного общего образования и предусматривает завершение полного курса обучения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Общей целью общего образования по физической культуре является формирование разносторонней, </w:t>
      </w:r>
      <w:r w:rsidRPr="00CF73A6">
        <w:rPr>
          <w:rFonts w:ascii="Times New Roman" w:hAnsi="Times New Roman"/>
          <w:color w:val="000000"/>
          <w:sz w:val="28"/>
          <w:lang w:val="ru-RU"/>
        </w:rPr>
        <w:t>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</w:t>
      </w:r>
      <w:r w:rsidRPr="00CF73A6">
        <w:rPr>
          <w:rFonts w:ascii="Times New Roman" w:hAnsi="Times New Roman"/>
          <w:color w:val="000000"/>
          <w:sz w:val="28"/>
          <w:lang w:val="ru-RU"/>
        </w:rPr>
        <w:t>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аботоспособности, готовности к выполнению нормативных требований комплекса «Готов к труду и обороне».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Обучающая направленность представляется закреплением основ организации и планирования самостоятельных занятий оздоровительной, спортивно – достиженческой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и прикладно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льтатом этого направления предстают умения в планировании содержания активного отдыха и досуга в структурной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физическое развитие и физическую подготовленность.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</w:t>
      </w:r>
      <w:r w:rsidRPr="00CF73A6">
        <w:rPr>
          <w:rFonts w:ascii="Times New Roman" w:hAnsi="Times New Roman"/>
          <w:color w:val="000000"/>
          <w:sz w:val="28"/>
          <w:lang w:val="ru-RU"/>
        </w:rPr>
        <w:t>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</w:t>
      </w:r>
      <w:r w:rsidRPr="00CF73A6">
        <w:rPr>
          <w:rFonts w:ascii="Times New Roman" w:hAnsi="Times New Roman"/>
          <w:color w:val="000000"/>
          <w:sz w:val="28"/>
          <w:lang w:val="ru-RU"/>
        </w:rPr>
        <w:t>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</w:t>
      </w:r>
      <w:r w:rsidRPr="00CF73A6">
        <w:rPr>
          <w:rFonts w:ascii="Times New Roman" w:hAnsi="Times New Roman"/>
          <w:color w:val="000000"/>
          <w:sz w:val="28"/>
          <w:lang w:val="ru-RU"/>
        </w:rPr>
        <w:t>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</w:t>
      </w:r>
      <w:r w:rsidRPr="00CF73A6">
        <w:rPr>
          <w:rFonts w:ascii="Times New Roman" w:hAnsi="Times New Roman"/>
          <w:color w:val="000000"/>
          <w:sz w:val="28"/>
          <w:lang w:val="ru-RU"/>
        </w:rPr>
        <w:t>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</w:t>
      </w:r>
      <w:r w:rsidRPr="00CF73A6">
        <w:rPr>
          <w:rFonts w:ascii="Times New Roman" w:hAnsi="Times New Roman"/>
          <w:color w:val="000000"/>
          <w:sz w:val="28"/>
          <w:lang w:val="ru-RU"/>
        </w:rPr>
        <w:t>ческое совершенствование).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</w:t>
      </w:r>
      <w:r w:rsidRPr="00CF73A6">
        <w:rPr>
          <w:rFonts w:ascii="Times New Roman" w:hAnsi="Times New Roman"/>
          <w:color w:val="000000"/>
          <w:sz w:val="28"/>
          <w:lang w:val="ru-RU"/>
        </w:rPr>
        <w:t>«Физическое совершенствование».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</w:t>
      </w:r>
      <w:r w:rsidRPr="00CF73A6">
        <w:rPr>
          <w:rFonts w:ascii="Times New Roman" w:hAnsi="Times New Roman"/>
          <w:color w:val="000000"/>
          <w:sz w:val="28"/>
          <w:lang w:val="ru-RU"/>
        </w:rPr>
        <w:t>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предметном содержании ориентируются на всестороннюю физическую подгот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в программе по физической культуре модулем «Спортивная и физическая подготовка», содержание которог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</w:t>
      </w:r>
      <w:r w:rsidRPr="00CF73A6">
        <w:rPr>
          <w:rFonts w:ascii="Times New Roman" w:hAnsi="Times New Roman"/>
          <w:color w:val="000000"/>
          <w:sz w:val="28"/>
          <w:lang w:val="ru-RU"/>
        </w:rPr>
        <w:t>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</w:t>
      </w:r>
      <w:r w:rsidRPr="00CF73A6">
        <w:rPr>
          <w:rFonts w:ascii="Times New Roman" w:hAnsi="Times New Roman"/>
          <w:color w:val="000000"/>
          <w:sz w:val="28"/>
          <w:lang w:val="ru-RU"/>
        </w:rPr>
        <w:t>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</w:t>
      </w:r>
      <w:r w:rsidRPr="00CF73A6">
        <w:rPr>
          <w:rFonts w:ascii="Times New Roman" w:hAnsi="Times New Roman"/>
          <w:color w:val="000000"/>
          <w:sz w:val="28"/>
          <w:lang w:val="ru-RU"/>
        </w:rPr>
        <w:t>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bookmarkStart w:id="6" w:name="ceba58f0-def2-488e-88c8-f4292ccf0380"/>
      <w:r w:rsidRPr="00CF73A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</w:t>
      </w:r>
      <w:r w:rsidRPr="00CF73A6">
        <w:rPr>
          <w:rFonts w:ascii="Times New Roman" w:hAnsi="Times New Roman"/>
          <w:color w:val="000000"/>
          <w:sz w:val="28"/>
          <w:lang w:val="ru-RU"/>
        </w:rPr>
        <w:t>ссе – 102 часа (3 часа в неделю). Общее число часов, рекомендованных для изучения вариативных модулей физической культуры, – 68 часов: в 10 классе – 34 часа (1 час в неделю), в 11 классе – 34 часа (1 час в неделю).</w:t>
      </w:r>
      <w:bookmarkEnd w:id="6"/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026541">
      <w:pPr>
        <w:rPr>
          <w:lang w:val="ru-RU"/>
        </w:rPr>
        <w:sectPr w:rsidR="00026541" w:rsidRPr="00CF73A6">
          <w:pgSz w:w="11906" w:h="16383"/>
          <w:pgMar w:top="1134" w:right="850" w:bottom="1134" w:left="1701" w:header="720" w:footer="720" w:gutter="0"/>
          <w:cols w:space="720"/>
        </w:sect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bookmarkStart w:id="7" w:name="block-12578318"/>
      <w:bookmarkEnd w:id="5"/>
      <w:r w:rsidRPr="00CF73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10 К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CF73A6">
        <w:rPr>
          <w:rFonts w:ascii="Times New Roman" w:hAnsi="Times New Roman"/>
          <w:color w:val="000000"/>
          <w:sz w:val="28"/>
          <w:lang w:val="ru-RU"/>
        </w:rPr>
        <w:t>ительная, прикладно-ориентированная, соревновательно-достиженческая).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</w:t>
      </w:r>
      <w:r w:rsidRPr="00CF73A6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CF73A6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CF73A6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CF73A6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CF73A6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CF73A6">
        <w:rPr>
          <w:rFonts w:ascii="Times New Roman" w:hAnsi="Times New Roman"/>
          <w:color w:val="000000"/>
          <w:sz w:val="28"/>
          <w:lang w:val="ru-RU"/>
        </w:rPr>
        <w:t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</w:t>
      </w:r>
      <w:r w:rsidRPr="00CF73A6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</w:t>
      </w:r>
      <w:r w:rsidRPr="00CF73A6">
        <w:rPr>
          <w:rFonts w:ascii="Times New Roman" w:hAnsi="Times New Roman"/>
          <w:color w:val="000000"/>
          <w:sz w:val="28"/>
          <w:lang w:val="ru-RU"/>
        </w:rPr>
        <w:t>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</w:t>
      </w:r>
      <w:r w:rsidRPr="00CF73A6">
        <w:rPr>
          <w:rFonts w:ascii="Times New Roman" w:hAnsi="Times New Roman"/>
          <w:color w:val="000000"/>
          <w:sz w:val="28"/>
          <w:lang w:val="ru-RU"/>
        </w:rPr>
        <w:t>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Футбол. Техники 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</w:t>
      </w:r>
      <w:r w:rsidRPr="00CF73A6">
        <w:rPr>
          <w:rFonts w:ascii="Times New Roman" w:hAnsi="Times New Roman"/>
          <w:color w:val="000000"/>
          <w:sz w:val="28"/>
          <w:lang w:val="ru-RU"/>
        </w:rPr>
        <w:t>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Модуль «Плавательн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ая подготовка». Спортивные и прикладные упражнения в плавании: брасс на спине, плавание на боку, прыжки в воду вниз ногами.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«Спортивная и физическая подготовка». Техническая и специальная физическая подготовка по избранному виду спорта, выполнение </w:t>
      </w:r>
      <w:r w:rsidRPr="00CF73A6">
        <w:rPr>
          <w:rFonts w:ascii="Times New Roman" w:hAnsi="Times New Roman"/>
          <w:color w:val="000000"/>
          <w:sz w:val="28"/>
          <w:lang w:val="ru-RU"/>
        </w:rPr>
        <w:t>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</w:t>
      </w:r>
      <w:r w:rsidRPr="00CF73A6">
        <w:rPr>
          <w:rFonts w:ascii="Times New Roman" w:hAnsi="Times New Roman"/>
          <w:color w:val="000000"/>
          <w:sz w:val="28"/>
          <w:lang w:val="ru-RU"/>
        </w:rPr>
        <w:t>уры, национальных видов спорта, культурно-этнических игр.</w:t>
      </w:r>
    </w:p>
    <w:p w:rsidR="00026541" w:rsidRPr="00CF73A6" w:rsidRDefault="00026541">
      <w:pPr>
        <w:spacing w:after="0"/>
        <w:ind w:left="120"/>
        <w:rPr>
          <w:lang w:val="ru-RU"/>
        </w:rPr>
      </w:pPr>
      <w:bookmarkStart w:id="8" w:name="_Toc137510617"/>
      <w:bookmarkEnd w:id="8"/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доровительной физической культурой.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Способы и приёмы оказания первой помощи при ушибах </w:t>
      </w:r>
      <w:r w:rsidRPr="00CF73A6">
        <w:rPr>
          <w:rFonts w:ascii="Times New Roman" w:hAnsi="Times New Roman"/>
          <w:color w:val="000000"/>
          <w:sz w:val="28"/>
          <w:lang w:val="ru-RU"/>
        </w:rPr>
        <w:t>разных частей тела и сотрясении мозга, переломах, вывихах и ранениях, обморожении, солнечном и тепловом ударах.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Современные оздоровительные методы и процедуры в режиме здорового образа жизни. Релаксация как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метод восстановления после психического и физического напряжения, характеристика основных методов,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аутогенная тренировка И. Шульца, дыхательная гимнастика А.Н. Стрельниковой, синхрогимнаст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ика по методу «Ключ»).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</w:t>
      </w:r>
      <w:r w:rsidRPr="00CF73A6">
        <w:rPr>
          <w:rFonts w:ascii="Times New Roman" w:hAnsi="Times New Roman"/>
          <w:color w:val="000000"/>
          <w:sz w:val="28"/>
          <w:lang w:val="ru-RU"/>
        </w:rPr>
        <w:t>овные способы парения.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направленности по трениров</w:t>
      </w:r>
      <w:r w:rsidRPr="00CF73A6">
        <w:rPr>
          <w:rFonts w:ascii="Times New Roman" w:hAnsi="Times New Roman"/>
          <w:color w:val="000000"/>
          <w:sz w:val="28"/>
          <w:lang w:val="ru-RU"/>
        </w:rPr>
        <w:t>очным циклам, правила контроля и индивидуализации содержания физической нагрузки.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Упражнения для профилактики острых респираторных заболеваний, целлюлита, снижения массы тела. Стретчи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Спортивно-оздоров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ительная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Баск</w:t>
      </w:r>
      <w:r w:rsidRPr="00CF73A6">
        <w:rPr>
          <w:rFonts w:ascii="Times New Roman" w:hAnsi="Times New Roman"/>
          <w:color w:val="000000"/>
          <w:sz w:val="28"/>
          <w:lang w:val="ru-RU"/>
        </w:rPr>
        <w:t>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</w:t>
      </w:r>
      <w:r w:rsidRPr="00CF73A6">
        <w:rPr>
          <w:rFonts w:ascii="Times New Roman" w:hAnsi="Times New Roman"/>
          <w:color w:val="000000"/>
          <w:sz w:val="28"/>
          <w:lang w:val="ru-RU"/>
        </w:rPr>
        <w:t>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</w:t>
      </w:r>
      <w:r w:rsidRPr="00CF73A6">
        <w:rPr>
          <w:rFonts w:ascii="Times New Roman" w:hAnsi="Times New Roman"/>
          <w:color w:val="000000"/>
          <w:sz w:val="28"/>
          <w:lang w:val="ru-RU"/>
        </w:rPr>
        <w:t>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(самостраховка, стой</w:t>
      </w:r>
      <w:r w:rsidRPr="00CF73A6">
        <w:rPr>
          <w:rFonts w:ascii="Times New Roman" w:hAnsi="Times New Roman"/>
          <w:color w:val="000000"/>
          <w:sz w:val="28"/>
          <w:lang w:val="ru-RU"/>
        </w:rPr>
        <w:t>ки, захваты, броски).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</w:t>
      </w:r>
      <w:r w:rsidRPr="00CF73A6">
        <w:rPr>
          <w:rFonts w:ascii="Times New Roman" w:hAnsi="Times New Roman"/>
          <w:color w:val="000000"/>
          <w:sz w:val="28"/>
          <w:lang w:val="ru-RU"/>
        </w:rPr>
        <w:t>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</w:t>
      </w: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ская подготовка».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026541" w:rsidRDefault="00974337">
      <w:pPr>
        <w:spacing w:after="0" w:line="264" w:lineRule="auto"/>
        <w:ind w:firstLine="600"/>
        <w:jc w:val="both"/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</w:t>
      </w:r>
      <w:r w:rsidRPr="00CF73A6">
        <w:rPr>
          <w:rFonts w:ascii="Times New Roman" w:hAnsi="Times New Roman"/>
          <w:color w:val="000000"/>
          <w:sz w:val="28"/>
          <w:lang w:val="ru-RU"/>
        </w:rPr>
        <w:t>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</w:t>
      </w:r>
      <w:r w:rsidRPr="00CF73A6">
        <w:rPr>
          <w:rFonts w:ascii="Times New Roman" w:hAnsi="Times New Roman"/>
          <w:color w:val="000000"/>
          <w:sz w:val="28"/>
          <w:lang w:val="ru-RU"/>
        </w:rPr>
        <w:t>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другие). Бег с дополнительным отягощением (в горку и с горки,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 xml:space="preserve">импровизированный баскетбол с набивным мячом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</w:t>
      </w:r>
      <w:r w:rsidRPr="00CF73A6">
        <w:rPr>
          <w:rFonts w:ascii="Times New Roman" w:hAnsi="Times New Roman"/>
          <w:color w:val="000000"/>
          <w:sz w:val="28"/>
          <w:lang w:val="ru-RU"/>
        </w:rPr>
        <w:t>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ых мячей по движущимся мишеням (катящейся, раскачивающейся, летящей). Ловля теннисного мяча после отскока от пола,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 мяча в парах правой (левой) рукой и попеременно. Ведение теннисного мяча ногами с ускорение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м по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</w:t>
      </w:r>
      <w:r w:rsidRPr="00CF73A6">
        <w:rPr>
          <w:rFonts w:ascii="Times New Roman" w:hAnsi="Times New Roman"/>
          <w:color w:val="000000"/>
          <w:sz w:val="28"/>
          <w:lang w:val="ru-RU"/>
        </w:rPr>
        <w:t>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</w:t>
      </w:r>
      <w:r w:rsidRPr="00CF73A6">
        <w:rPr>
          <w:rFonts w:ascii="Times New Roman" w:hAnsi="Times New Roman"/>
          <w:color w:val="000000"/>
          <w:sz w:val="28"/>
          <w:lang w:val="ru-RU"/>
        </w:rPr>
        <w:t>ых видов спорта, выполняемые с максимальной скоростью движений.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передвижение на лыжах в режимах максимальной и субмаксимальной инте</w:t>
      </w:r>
      <w:r w:rsidRPr="00CF73A6">
        <w:rPr>
          <w:rFonts w:ascii="Times New Roman" w:hAnsi="Times New Roman"/>
          <w:color w:val="000000"/>
          <w:sz w:val="28"/>
          <w:lang w:val="ru-RU"/>
        </w:rPr>
        <w:t>нсивности. Кроссовый бег и марш-бросок на лыжах.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</w:t>
      </w:r>
      <w:r w:rsidRPr="00CF73A6">
        <w:rPr>
          <w:rFonts w:ascii="Times New Roman" w:hAnsi="Times New Roman"/>
          <w:color w:val="000000"/>
          <w:sz w:val="28"/>
          <w:lang w:val="ru-RU"/>
        </w:rPr>
        <w:t>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</w:t>
      </w:r>
      <w:r w:rsidRPr="00CF73A6">
        <w:rPr>
          <w:rFonts w:ascii="Times New Roman" w:hAnsi="Times New Roman"/>
          <w:color w:val="000000"/>
          <w:sz w:val="28"/>
          <w:lang w:val="ru-RU"/>
        </w:rPr>
        <w:t>ми, ногами, туловищем. Упражнение на точность дифференцирования мышечных усилий. Подвижные и спортивные игры.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</w:t>
      </w:r>
      <w:r w:rsidRPr="00CF73A6">
        <w:rPr>
          <w:rFonts w:ascii="Times New Roman" w:hAnsi="Times New Roman"/>
          <w:color w:val="000000"/>
          <w:sz w:val="28"/>
          <w:lang w:val="ru-RU"/>
        </w:rPr>
        <w:t>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Упражнения культурно-этнической направленности. Сюжетно-образные и обрядовые игры. Технические действия национальных видов </w:t>
      </w:r>
      <w:r w:rsidRPr="00CF73A6">
        <w:rPr>
          <w:rFonts w:ascii="Times New Roman" w:hAnsi="Times New Roman"/>
          <w:color w:val="000000"/>
          <w:sz w:val="28"/>
          <w:lang w:val="ru-RU"/>
        </w:rPr>
        <w:t>спорта.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калкой) для развития подвижности плечевого сустава (выкруты). Комплексы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</w:t>
      </w:r>
      <w:r w:rsidRPr="00CF73A6">
        <w:rPr>
          <w:rFonts w:ascii="Times New Roman" w:hAnsi="Times New Roman"/>
          <w:color w:val="000000"/>
          <w:sz w:val="28"/>
          <w:lang w:val="ru-RU"/>
        </w:rPr>
        <w:t>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</w:t>
      </w:r>
      <w:r w:rsidRPr="00CF73A6">
        <w:rPr>
          <w:rFonts w:ascii="Times New Roman" w:hAnsi="Times New Roman"/>
          <w:color w:val="000000"/>
          <w:sz w:val="28"/>
          <w:lang w:val="ru-RU"/>
        </w:rPr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</w:t>
      </w:r>
      <w:r w:rsidRPr="00CF73A6">
        <w:rPr>
          <w:rFonts w:ascii="Times New Roman" w:hAnsi="Times New Roman"/>
          <w:color w:val="000000"/>
          <w:sz w:val="28"/>
          <w:lang w:val="ru-RU"/>
        </w:rPr>
        <w:t>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</w:t>
      </w:r>
      <w:r w:rsidRPr="00CF73A6">
        <w:rPr>
          <w:rFonts w:ascii="Times New Roman" w:hAnsi="Times New Roman"/>
          <w:color w:val="000000"/>
          <w:sz w:val="28"/>
          <w:lang w:val="ru-RU"/>
        </w:rPr>
        <w:t>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тенке до посильной высоты, из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ты на месте, наклоны, подскоки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</w:t>
      </w:r>
      <w:r w:rsidRPr="00CF73A6">
        <w:rPr>
          <w:rFonts w:ascii="Times New Roman" w:hAnsi="Times New Roman"/>
          <w:color w:val="000000"/>
          <w:sz w:val="28"/>
          <w:lang w:val="ru-RU"/>
        </w:rPr>
        <w:t>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интенсивности в сочетании с н</w:t>
      </w:r>
      <w:r w:rsidRPr="00CF73A6">
        <w:rPr>
          <w:rFonts w:ascii="Times New Roman" w:hAnsi="Times New Roman"/>
          <w:color w:val="000000"/>
          <w:sz w:val="28"/>
          <w:lang w:val="ru-RU"/>
        </w:rPr>
        <w:t>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Мод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уль «Лёгкая атлетика»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в максимальном темпе. Равномерный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Специальные прыжковые упражнения с дополнительным отягощением. </w:t>
      </w:r>
      <w:r w:rsidRPr="00CF73A6">
        <w:rPr>
          <w:rFonts w:ascii="Times New Roman" w:hAnsi="Times New Roman"/>
          <w:color w:val="000000"/>
          <w:sz w:val="28"/>
          <w:lang w:val="ru-RU"/>
        </w:rPr>
        <w:t>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</w:t>
      </w:r>
      <w:r w:rsidRPr="00CF73A6">
        <w:rPr>
          <w:rFonts w:ascii="Times New Roman" w:hAnsi="Times New Roman"/>
          <w:color w:val="000000"/>
          <w:sz w:val="28"/>
          <w:lang w:val="ru-RU"/>
        </w:rPr>
        <w:t>упражнений по методу круговой тренировки.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пр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многоскоки, и многоскоки,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координаци</w:t>
      </w:r>
      <w:r w:rsidRPr="00CF73A6">
        <w:rPr>
          <w:rFonts w:ascii="Times New Roman" w:hAnsi="Times New Roman"/>
          <w:color w:val="000000"/>
          <w:sz w:val="28"/>
          <w:lang w:val="ru-RU"/>
        </w:rPr>
        <w:t>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</w:t>
      </w:r>
      <w:r w:rsidRPr="00CF73A6">
        <w:rPr>
          <w:rFonts w:ascii="Times New Roman" w:hAnsi="Times New Roman"/>
          <w:color w:val="000000"/>
          <w:sz w:val="28"/>
          <w:lang w:val="ru-RU"/>
        </w:rPr>
        <w:t>остью в режимах умеренной, большой и субмаксимальной интенсивности, с соревновательной скоростью.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</w:t>
      </w:r>
      <w:r w:rsidRPr="00CF73A6">
        <w:rPr>
          <w:rFonts w:ascii="Times New Roman" w:hAnsi="Times New Roman"/>
          <w:color w:val="000000"/>
          <w:sz w:val="28"/>
          <w:lang w:val="ru-RU"/>
        </w:rPr>
        <w:t>лесенкой», «ёлочкой». Упражнения в «транспортировке».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Баскетбол. Развитие скоростных способностей. Ходьба и </w:t>
      </w:r>
      <w:r w:rsidRPr="00CF73A6">
        <w:rPr>
          <w:rFonts w:ascii="Times New Roman" w:hAnsi="Times New Roman"/>
          <w:color w:val="000000"/>
          <w:sz w:val="28"/>
          <w:lang w:val="ru-RU"/>
        </w:rPr>
        <w:t>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ов с опорой на руки и без опоры. Выпрыгивание вверх с доставанием ориентиров левой (правой)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</w:t>
      </w:r>
      <w:r w:rsidRPr="00CF73A6">
        <w:rPr>
          <w:rFonts w:ascii="Times New Roman" w:hAnsi="Times New Roman"/>
          <w:color w:val="000000"/>
          <w:sz w:val="28"/>
          <w:lang w:val="ru-RU"/>
        </w:rPr>
        <w:t>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то</w:t>
      </w:r>
      <w:r w:rsidRPr="00CF73A6">
        <w:rPr>
          <w:rFonts w:ascii="Times New Roman" w:hAnsi="Times New Roman"/>
          <w:color w:val="000000"/>
          <w:sz w:val="28"/>
          <w:lang w:val="ru-RU"/>
        </w:rPr>
        <w:t>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</w:t>
      </w:r>
      <w:r w:rsidRPr="00CF73A6">
        <w:rPr>
          <w:rFonts w:ascii="Times New Roman" w:hAnsi="Times New Roman"/>
          <w:color w:val="000000"/>
          <w:sz w:val="28"/>
          <w:lang w:val="ru-RU"/>
        </w:rPr>
        <w:t>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ускорение с последующим выполнением многоскоков. Броски набивного мяча из различных исход</w:t>
      </w:r>
      <w:r w:rsidRPr="00CF73A6">
        <w:rPr>
          <w:rFonts w:ascii="Times New Roman" w:hAnsi="Times New Roman"/>
          <w:color w:val="000000"/>
          <w:sz w:val="28"/>
          <w:lang w:val="ru-RU"/>
        </w:rPr>
        <w:t>ных положений, с различной траекторией полёта одной рукой и обеими руками, стоя, сидя, в полуприседе.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</w:t>
      </w:r>
      <w:r w:rsidRPr="00CF73A6">
        <w:rPr>
          <w:rFonts w:ascii="Times New Roman" w:hAnsi="Times New Roman"/>
          <w:color w:val="000000"/>
          <w:sz w:val="28"/>
          <w:lang w:val="ru-RU"/>
        </w:rPr>
        <w:t>я. Гладкий бег в режиме большой и умеренной интенсивности. Игра в баскетбол с увеличивающимся объёмом времени игры.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 xml:space="preserve">(повторение движений партнёра). </w:t>
      </w:r>
      <w:r w:rsidRPr="00CF73A6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</w:t>
      </w:r>
      <w:r w:rsidRPr="00CF73A6">
        <w:rPr>
          <w:rFonts w:ascii="Times New Roman" w:hAnsi="Times New Roman"/>
          <w:color w:val="000000"/>
          <w:sz w:val="28"/>
          <w:lang w:val="ru-RU"/>
        </w:rPr>
        <w:t>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Футбол. Развитие скоростных способностей.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F73A6">
        <w:rPr>
          <w:rFonts w:ascii="Times New Roman" w:hAnsi="Times New Roman"/>
          <w:color w:val="000000"/>
          <w:sz w:val="28"/>
          <w:lang w:val="ru-RU"/>
        </w:rPr>
        <w:t>Старты из различных положений с последующим ускоре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</w:t>
      </w:r>
      <w:r w:rsidRPr="00CF73A6">
        <w:rPr>
          <w:rFonts w:ascii="Times New Roman" w:hAnsi="Times New Roman"/>
          <w:color w:val="000000"/>
          <w:sz w:val="28"/>
          <w:lang w:val="ru-RU"/>
        </w:rPr>
        <w:t>ия (по прямой, по кругу, «змейкой»).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</w:t>
      </w:r>
      <w:r w:rsidRPr="00CF73A6">
        <w:rPr>
          <w:rFonts w:ascii="Times New Roman" w:hAnsi="Times New Roman"/>
          <w:color w:val="000000"/>
          <w:sz w:val="28"/>
          <w:lang w:val="ru-RU"/>
        </w:rPr>
        <w:t>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сил</w:t>
      </w:r>
      <w:r w:rsidRPr="00CF73A6">
        <w:rPr>
          <w:rFonts w:ascii="Times New Roman" w:hAnsi="Times New Roman"/>
          <w:color w:val="000000"/>
          <w:sz w:val="28"/>
          <w:lang w:val="ru-RU"/>
        </w:rPr>
        <w:t>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 прыжком в длину и в высоту. Прыжки на обеих ногах с дополнительным отя</w:t>
      </w:r>
      <w:r w:rsidRPr="00CF73A6">
        <w:rPr>
          <w:rFonts w:ascii="Times New Roman" w:hAnsi="Times New Roman"/>
          <w:color w:val="000000"/>
          <w:sz w:val="28"/>
          <w:lang w:val="ru-RU"/>
        </w:rPr>
        <w:t>гощением (вперёд, назад, в приседе, с продвижением вперёд).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</w:t>
      </w:r>
      <w:r w:rsidRPr="00CF73A6">
        <w:rPr>
          <w:rFonts w:ascii="Times New Roman" w:hAnsi="Times New Roman"/>
          <w:color w:val="000000"/>
          <w:sz w:val="28"/>
          <w:lang w:val="ru-RU"/>
        </w:rPr>
        <w:t>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026541" w:rsidRPr="00CF73A6" w:rsidRDefault="00026541">
      <w:pPr>
        <w:rPr>
          <w:lang w:val="ru-RU"/>
        </w:rPr>
        <w:sectPr w:rsidR="00026541" w:rsidRPr="00CF73A6">
          <w:pgSz w:w="11906" w:h="16383"/>
          <w:pgMar w:top="1134" w:right="850" w:bottom="1134" w:left="1701" w:header="720" w:footer="720" w:gutter="0"/>
          <w:cols w:space="720"/>
        </w:sect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12578314"/>
      <w:bookmarkEnd w:id="7"/>
      <w:bookmarkEnd w:id="9"/>
      <w:r w:rsidRPr="00CF73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26541" w:rsidRPr="00CF73A6" w:rsidRDefault="00026541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</w:t>
      </w:r>
      <w:r w:rsidRPr="00CF73A6">
        <w:rPr>
          <w:rFonts w:ascii="Times New Roman" w:hAnsi="Times New Roman"/>
          <w:color w:val="000000"/>
          <w:sz w:val="28"/>
          <w:lang w:val="ru-RU"/>
        </w:rPr>
        <w:t>тивного и ответственного члена российского общества;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противос</w:t>
      </w:r>
      <w:r w:rsidRPr="00CF73A6">
        <w:rPr>
          <w:rFonts w:ascii="Times New Roman" w:hAnsi="Times New Roman"/>
          <w:color w:val="000000"/>
          <w:sz w:val="28"/>
          <w:lang w:val="ru-RU"/>
        </w:rPr>
        <w:t>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</w:t>
      </w:r>
      <w:r w:rsidRPr="00CF73A6">
        <w:rPr>
          <w:rFonts w:ascii="Times New Roman" w:hAnsi="Times New Roman"/>
          <w:color w:val="000000"/>
          <w:sz w:val="28"/>
          <w:lang w:val="ru-RU"/>
        </w:rPr>
        <w:t>анизации;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наследию, памятникам, традициям народов России, достижениям России в науке, искусстве, спорте, технологиях, труде;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осознани</w:t>
      </w:r>
      <w:r w:rsidRPr="00CF73A6">
        <w:rPr>
          <w:rFonts w:ascii="Times New Roman" w:hAnsi="Times New Roman"/>
          <w:color w:val="000000"/>
          <w:sz w:val="28"/>
          <w:lang w:val="ru-RU"/>
        </w:rPr>
        <w:t>е духовных ценностей российского народа;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</w:t>
      </w:r>
      <w:r w:rsidRPr="00CF73A6">
        <w:rPr>
          <w:rFonts w:ascii="Times New Roman" w:hAnsi="Times New Roman"/>
          <w:color w:val="000000"/>
          <w:sz w:val="28"/>
          <w:lang w:val="ru-RU"/>
        </w:rPr>
        <w:t>построение устойчивого будущего;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</w:t>
      </w:r>
      <w:r w:rsidRPr="00CF73A6">
        <w:rPr>
          <w:rFonts w:ascii="Times New Roman" w:hAnsi="Times New Roman"/>
          <w:color w:val="000000"/>
          <w:sz w:val="28"/>
          <w:lang w:val="ru-RU"/>
        </w:rPr>
        <w:t>ая эстетику быта, научного и технического творчества, спорта, труда, общественных отношений;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убеждённость в </w:t>
      </w:r>
      <w:r w:rsidRPr="00CF73A6">
        <w:rPr>
          <w:rFonts w:ascii="Times New Roman" w:hAnsi="Times New Roman"/>
          <w:color w:val="000000"/>
          <w:sz w:val="28"/>
          <w:lang w:val="ru-RU"/>
        </w:rPr>
        <w:t>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</w:t>
      </w:r>
      <w:r w:rsidRPr="00CF73A6">
        <w:rPr>
          <w:rFonts w:ascii="Times New Roman" w:hAnsi="Times New Roman"/>
          <w:color w:val="000000"/>
          <w:sz w:val="28"/>
          <w:lang w:val="ru-RU"/>
        </w:rPr>
        <w:t>реда физическому и психическому здоровью;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направленности; способность инициировать, планирова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ть и самостоятельно выполнять такую деятельность;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</w:t>
      </w:r>
      <w:r w:rsidRPr="00CF73A6">
        <w:rPr>
          <w:rFonts w:ascii="Times New Roman" w:hAnsi="Times New Roman"/>
          <w:color w:val="000000"/>
          <w:sz w:val="28"/>
          <w:lang w:val="ru-RU"/>
        </w:rPr>
        <w:t>ованию на протяжении всей жизни;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пл</w:t>
      </w:r>
      <w:r w:rsidRPr="00CF73A6">
        <w:rPr>
          <w:rFonts w:ascii="Times New Roman" w:hAnsi="Times New Roman"/>
          <w:color w:val="000000"/>
          <w:sz w:val="28"/>
          <w:lang w:val="ru-RU"/>
        </w:rPr>
        <w:t>анирование и осуществление действий в окружающей среде на основе знания целей устойчивого развития человечества;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действий, предотвращать их;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F73A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F73A6">
        <w:rPr>
          <w:rFonts w:ascii="Times New Roman" w:hAnsi="Times New Roman"/>
          <w:color w:val="000000"/>
          <w:sz w:val="28"/>
          <w:lang w:val="ru-RU"/>
        </w:rPr>
        <w:t>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</w:t>
      </w:r>
      <w:r w:rsidRPr="00CF73A6">
        <w:rPr>
          <w:rFonts w:ascii="Times New Roman" w:hAnsi="Times New Roman"/>
          <w:color w:val="000000"/>
          <w:sz w:val="28"/>
          <w:lang w:val="ru-RU"/>
        </w:rPr>
        <w:t>тур, способствующего осознанию своего места в поликультурном мире;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деятельности; готовность осуществлять проектную и </w:t>
      </w:r>
      <w:r w:rsidRPr="00CF73A6">
        <w:rPr>
          <w:rFonts w:ascii="Times New Roman" w:hAnsi="Times New Roman"/>
          <w:color w:val="000000"/>
          <w:sz w:val="28"/>
          <w:lang w:val="ru-RU"/>
        </w:rPr>
        <w:t>исследовательскую деятельность индивидуально и в группе.</w:t>
      </w:r>
    </w:p>
    <w:p w:rsidR="00026541" w:rsidRPr="00CF73A6" w:rsidRDefault="00026541">
      <w:pPr>
        <w:spacing w:after="0"/>
        <w:ind w:left="120"/>
        <w:rPr>
          <w:lang w:val="ru-RU"/>
        </w:rPr>
      </w:pPr>
      <w:bookmarkStart w:id="12" w:name="_Toc137510620"/>
      <w:bookmarkEnd w:id="12"/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CF73A6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</w:t>
      </w:r>
      <w:r w:rsidRPr="00CF73A6">
        <w:rPr>
          <w:rFonts w:ascii="Times New Roman" w:hAnsi="Times New Roman"/>
          <w:color w:val="000000"/>
          <w:sz w:val="28"/>
          <w:lang w:val="ru-RU"/>
        </w:rPr>
        <w:t>ивные универсальные учебные действия, регулятивные универсальные учебные действия, совместная деятельность.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</w:t>
      </w:r>
      <w:r w:rsidRPr="00CF73A6">
        <w:rPr>
          <w:rFonts w:ascii="Times New Roman" w:hAnsi="Times New Roman"/>
          <w:color w:val="000000"/>
          <w:sz w:val="28"/>
          <w:lang w:val="ru-RU"/>
        </w:rPr>
        <w:t>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задавать параметры и </w:t>
      </w:r>
      <w:r w:rsidRPr="00CF73A6">
        <w:rPr>
          <w:rFonts w:ascii="Times New Roman" w:hAnsi="Times New Roman"/>
          <w:color w:val="000000"/>
          <w:sz w:val="28"/>
          <w:lang w:val="ru-RU"/>
        </w:rPr>
        <w:t>критерии их достижения;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</w:t>
      </w:r>
      <w:r w:rsidRPr="00CF73A6">
        <w:rPr>
          <w:rFonts w:ascii="Times New Roman" w:hAnsi="Times New Roman"/>
          <w:color w:val="000000"/>
          <w:sz w:val="28"/>
          <w:lang w:val="ru-RU"/>
        </w:rPr>
        <w:t>ультатов целям, оценивать риски последствий 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следующие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</w:t>
      </w:r>
      <w:r w:rsidRPr="00CF73A6">
        <w:rPr>
          <w:rFonts w:ascii="Times New Roman" w:hAnsi="Times New Roman"/>
          <w:color w:val="000000"/>
          <w:sz w:val="28"/>
          <w:lang w:val="ru-RU"/>
        </w:rPr>
        <w:t>етодами;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задавать параметры и критерии решения;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осуществлять ц</w:t>
      </w:r>
      <w:r w:rsidRPr="00CF73A6">
        <w:rPr>
          <w:rFonts w:ascii="Times New Roman" w:hAnsi="Times New Roman"/>
          <w:color w:val="000000"/>
          <w:sz w:val="28"/>
          <w:lang w:val="ru-RU"/>
        </w:rPr>
        <w:t>еленаправленный поиск переноса средств и способов действия в профессиональную среду;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</w:t>
      </w:r>
      <w:r w:rsidRPr="00CF73A6">
        <w:rPr>
          <w:rFonts w:ascii="Times New Roman" w:hAnsi="Times New Roman"/>
          <w:color w:val="000000"/>
          <w:sz w:val="28"/>
          <w:lang w:val="ru-RU"/>
        </w:rPr>
        <w:t>предлагать оригинальные подходы и решения; ставить проблемы и задачи, допускающие альтернативные решения.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владеть навыками по</w:t>
      </w:r>
      <w:r w:rsidRPr="00CF73A6">
        <w:rPr>
          <w:rFonts w:ascii="Times New Roman" w:hAnsi="Times New Roman"/>
          <w:color w:val="000000"/>
          <w:sz w:val="28"/>
          <w:lang w:val="ru-RU"/>
        </w:rPr>
        <w:t>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</w:t>
      </w:r>
      <w:r w:rsidRPr="00CF73A6">
        <w:rPr>
          <w:rFonts w:ascii="Times New Roman" w:hAnsi="Times New Roman"/>
          <w:color w:val="000000"/>
          <w:sz w:val="28"/>
          <w:lang w:val="ru-RU"/>
        </w:rPr>
        <w:t>рии, выбирая оптимальную форму представления и визуализации;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оммуникативных и организационных задач с соблюдением требований эргономики, техники безопасности,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</w:t>
      </w:r>
      <w:r w:rsidRPr="00CF73A6">
        <w:rPr>
          <w:rFonts w:ascii="Times New Roman" w:hAnsi="Times New Roman"/>
          <w:color w:val="000000"/>
          <w:sz w:val="28"/>
          <w:lang w:val="ru-RU"/>
        </w:rPr>
        <w:t>зопасности личности.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распознавать невербальн</w:t>
      </w:r>
      <w:r w:rsidRPr="00CF73A6">
        <w:rPr>
          <w:rFonts w:ascii="Times New Roman" w:hAnsi="Times New Roman"/>
          <w:color w:val="000000"/>
          <w:sz w:val="28"/>
          <w:lang w:val="ru-RU"/>
        </w:rPr>
        <w:t>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развёр</w:t>
      </w:r>
      <w:r w:rsidRPr="00CF73A6">
        <w:rPr>
          <w:rFonts w:ascii="Times New Roman" w:hAnsi="Times New Roman"/>
          <w:color w:val="000000"/>
          <w:sz w:val="28"/>
          <w:lang w:val="ru-RU"/>
        </w:rPr>
        <w:t>нуто и логично излагать свою точку зрения с использованием языковых средств.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самостоятельн</w:t>
      </w:r>
      <w:r w:rsidRPr="00CF73A6">
        <w:rPr>
          <w:rFonts w:ascii="Times New Roman" w:hAnsi="Times New Roman"/>
          <w:color w:val="000000"/>
          <w:sz w:val="28"/>
          <w:lang w:val="ru-RU"/>
        </w:rPr>
        <w:t>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</w:t>
      </w:r>
      <w:r w:rsidRPr="00CF73A6">
        <w:rPr>
          <w:rFonts w:ascii="Times New Roman" w:hAnsi="Times New Roman"/>
          <w:color w:val="000000"/>
          <w:sz w:val="28"/>
          <w:lang w:val="ru-RU"/>
        </w:rPr>
        <w:t>остей и предпочтений;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и проявлению широкой эрудиции в разных областях знаний;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</w:t>
      </w:r>
      <w:r w:rsidRPr="00CF73A6">
        <w:rPr>
          <w:rFonts w:ascii="Times New Roman" w:hAnsi="Times New Roman"/>
          <w:color w:val="000000"/>
          <w:sz w:val="28"/>
          <w:lang w:val="ru-RU"/>
        </w:rPr>
        <w:t>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</w:t>
      </w:r>
      <w:r w:rsidRPr="00CF73A6">
        <w:rPr>
          <w:rFonts w:ascii="Times New Roman" w:hAnsi="Times New Roman"/>
          <w:color w:val="000000"/>
          <w:sz w:val="28"/>
          <w:lang w:val="ru-RU"/>
        </w:rPr>
        <w:t>тки и достоинства;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CF73A6">
        <w:rPr>
          <w:rFonts w:ascii="Times New Roman" w:hAnsi="Times New Roman"/>
          <w:i/>
          <w:color w:val="000000"/>
          <w:sz w:val="28"/>
          <w:lang w:val="ru-RU"/>
        </w:rPr>
        <w:t>овместной деятельности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</w:t>
      </w:r>
      <w:r w:rsidRPr="00CF73A6">
        <w:rPr>
          <w:rFonts w:ascii="Times New Roman" w:hAnsi="Times New Roman"/>
          <w:color w:val="000000"/>
          <w:sz w:val="28"/>
          <w:lang w:val="ru-RU"/>
        </w:rPr>
        <w:t>оллектива;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оценивать качество вклада своего </w:t>
      </w:r>
      <w:r w:rsidRPr="00CF73A6">
        <w:rPr>
          <w:rFonts w:ascii="Times New Roman" w:hAnsi="Times New Roman"/>
          <w:color w:val="000000"/>
          <w:sz w:val="28"/>
          <w:lang w:val="ru-RU"/>
        </w:rPr>
        <w:t>и каждого участника команды в общий результат по разработанным критериям;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</w:t>
      </w:r>
      <w:r w:rsidRPr="00CF73A6">
        <w:rPr>
          <w:rFonts w:ascii="Times New Roman" w:hAnsi="Times New Roman"/>
          <w:color w:val="000000"/>
          <w:sz w:val="28"/>
          <w:lang w:val="ru-RU"/>
        </w:rPr>
        <w:t>ь творчество и воображение, быть инициативным.</w:t>
      </w:r>
    </w:p>
    <w:p w:rsidR="00026541" w:rsidRPr="00CF73A6" w:rsidRDefault="00026541">
      <w:pPr>
        <w:spacing w:after="0"/>
        <w:ind w:left="120"/>
        <w:rPr>
          <w:lang w:val="ru-RU"/>
        </w:rPr>
      </w:pPr>
      <w:bookmarkStart w:id="14" w:name="_Toc137510621"/>
      <w:bookmarkEnd w:id="14"/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CF73A6">
        <w:rPr>
          <w:rFonts w:ascii="Times New Roman" w:hAnsi="Times New Roman"/>
          <w:color w:val="000000"/>
          <w:sz w:val="28"/>
          <w:lang w:val="ru-RU"/>
        </w:rPr>
        <w:t>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оводствоваться </w:t>
      </w: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профилактическ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ой направленности, использовать их в режиме учебного дня и системе самостоятельных оздоровительных занятий;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</w:t>
      </w:r>
      <w:r w:rsidRPr="00CF73A6">
        <w:rPr>
          <w:rFonts w:ascii="Times New Roman" w:hAnsi="Times New Roman"/>
          <w:color w:val="000000"/>
          <w:sz w:val="28"/>
          <w:lang w:val="ru-RU"/>
        </w:rPr>
        <w:t>видуальных интересов в физическом развитии и физическом совершенствовании;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</w:t>
      </w:r>
      <w:r w:rsidRPr="00CF73A6">
        <w:rPr>
          <w:rFonts w:ascii="Times New Roman" w:hAnsi="Times New Roman"/>
          <w:color w:val="000000"/>
          <w:sz w:val="28"/>
          <w:lang w:val="ru-RU"/>
        </w:rPr>
        <w:t>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физических качеств, результатов в тестовых заданиях Компле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кса «Готов к труду и обороне». </w:t>
      </w:r>
    </w:p>
    <w:p w:rsidR="00026541" w:rsidRPr="00CF73A6" w:rsidRDefault="00026541">
      <w:pPr>
        <w:spacing w:after="0" w:line="264" w:lineRule="auto"/>
        <w:ind w:left="120"/>
        <w:jc w:val="both"/>
        <w:rPr>
          <w:lang w:val="ru-RU"/>
        </w:rPr>
      </w:pPr>
    </w:p>
    <w:p w:rsidR="00026541" w:rsidRPr="00CF73A6" w:rsidRDefault="00974337">
      <w:pPr>
        <w:spacing w:after="0" w:line="264" w:lineRule="auto"/>
        <w:ind w:left="12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73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73A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оптими</w:t>
      </w:r>
      <w:r w:rsidRPr="00CF73A6">
        <w:rPr>
          <w:rFonts w:ascii="Times New Roman" w:hAnsi="Times New Roman"/>
          <w:color w:val="000000"/>
          <w:sz w:val="28"/>
          <w:lang w:val="ru-RU"/>
        </w:rPr>
        <w:t>зации работоспособности, предупреждении раннего старения и сохранении творческого долголетия;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</w:t>
      </w:r>
      <w:r w:rsidRPr="00CF73A6">
        <w:rPr>
          <w:rFonts w:ascii="Times New Roman" w:hAnsi="Times New Roman"/>
          <w:color w:val="000000"/>
          <w:sz w:val="28"/>
          <w:lang w:val="ru-RU"/>
        </w:rPr>
        <w:t>активности основных психических процессов;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вып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офилактической направленности, использовать их в режиме учебного дня и системе самостоятельных оздоровительных занятий; 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</w:t>
      </w:r>
      <w:r w:rsidRPr="00CF73A6">
        <w:rPr>
          <w:rFonts w:ascii="Times New Roman" w:hAnsi="Times New Roman"/>
          <w:color w:val="000000"/>
          <w:sz w:val="28"/>
          <w:lang w:val="ru-RU"/>
        </w:rPr>
        <w:t xml:space="preserve"> учётом индивидуальных интересов и потребностей в физическом развитии и физическом совершенствовании;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t>демонстрировать основные техн</w:t>
      </w:r>
      <w:r w:rsidRPr="00CF73A6">
        <w:rPr>
          <w:rFonts w:ascii="Times New Roman" w:hAnsi="Times New Roman"/>
          <w:color w:val="000000"/>
          <w:sz w:val="28"/>
          <w:lang w:val="ru-RU"/>
        </w:rPr>
        <w:t>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026541" w:rsidRPr="00CF73A6" w:rsidRDefault="00974337">
      <w:pPr>
        <w:spacing w:after="0" w:line="264" w:lineRule="auto"/>
        <w:ind w:firstLine="600"/>
        <w:jc w:val="both"/>
        <w:rPr>
          <w:lang w:val="ru-RU"/>
        </w:rPr>
      </w:pPr>
      <w:r w:rsidRPr="00CF73A6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основных физических качеств, демонстрировать ежегодн</w:t>
      </w:r>
      <w:r w:rsidRPr="00CF73A6">
        <w:rPr>
          <w:rFonts w:ascii="Times New Roman" w:hAnsi="Times New Roman"/>
          <w:color w:val="000000"/>
          <w:sz w:val="28"/>
          <w:lang w:val="ru-RU"/>
        </w:rPr>
        <w:t>ые приросты в тестовых заданиях Комплекса «Готов к труду и обороне».</w:t>
      </w:r>
    </w:p>
    <w:p w:rsidR="00026541" w:rsidRPr="00CF73A6" w:rsidRDefault="00026541">
      <w:pPr>
        <w:rPr>
          <w:lang w:val="ru-RU"/>
        </w:rPr>
        <w:sectPr w:rsidR="00026541" w:rsidRPr="00CF73A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CF73A6" w:rsidRPr="005D1004" w:rsidRDefault="00CF73A6" w:rsidP="00CF73A6">
      <w:pPr>
        <w:pageBreakBefore/>
        <w:spacing w:after="0"/>
        <w:ind w:left="119"/>
        <w:rPr>
          <w:rFonts w:ascii="Calibri" w:eastAsia="Calibri" w:hAnsi="Calibri" w:cs="Times New Roman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F73A6" w:rsidRPr="005D1004" w:rsidRDefault="00CF73A6" w:rsidP="00CF73A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t xml:space="preserve">10 КЛАСС </w:t>
      </w: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tbl>
      <w:tblPr>
        <w:tblStyle w:val="ad"/>
        <w:tblW w:w="10527" w:type="dxa"/>
        <w:jc w:val="center"/>
        <w:tblLook w:val="04A0"/>
      </w:tblPr>
      <w:tblGrid>
        <w:gridCol w:w="560"/>
        <w:gridCol w:w="2040"/>
        <w:gridCol w:w="1139"/>
        <w:gridCol w:w="1849"/>
        <w:gridCol w:w="1918"/>
        <w:gridCol w:w="3021"/>
      </w:tblGrid>
      <w:tr w:rsidR="00CF73A6" w:rsidRPr="005D1004" w:rsidTr="003F678E">
        <w:trPr>
          <w:trHeight w:val="1249"/>
          <w:jc w:val="center"/>
        </w:trPr>
        <w:tc>
          <w:tcPr>
            <w:tcW w:w="561" w:type="dxa"/>
            <w:vMerge w:val="restart"/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1" w:type="dxa"/>
            <w:vMerge w:val="restart"/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06" w:type="dxa"/>
            <w:gridSpan w:val="3"/>
            <w:tcBorders>
              <w:bottom w:val="single" w:sz="4" w:space="0" w:color="auto"/>
            </w:tcBorders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5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6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2.1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7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8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Физическое совершенствование.</w:t>
            </w:r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</w:t>
            </w:r>
          </w:p>
        </w:tc>
      </w:tr>
      <w:tr w:rsidR="00CF73A6" w:rsidRPr="00D87421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9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10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«Гимнастика».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1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12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2.2.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«Лёгкая атлетика».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13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14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 w:val="restart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2.3.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15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16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17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18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19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20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2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22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3.1.</w:t>
            </w:r>
          </w:p>
        </w:tc>
        <w:tc>
          <w:tcPr>
            <w:tcW w:w="2831" w:type="dxa"/>
            <w:vAlign w:val="center"/>
          </w:tcPr>
          <w:p w:rsidR="00CF73A6" w:rsidRPr="00CF73A6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«Спорт». Подготовка к выполнению нормативов комплекса ГТО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5D1004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https://www.gto.ru/norms</w:t>
              </w:r>
            </w:hyperlink>
          </w:p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/>
                <w:color w:val="0000FF"/>
                <w:u w:val="single"/>
              </w:rPr>
            </w:pPr>
            <w:hyperlink r:id="rId24" w:anchor="gto-method" w:history="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ВФСК ГТО (gto.ru)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3392" w:type="dxa"/>
            <w:gridSpan w:val="2"/>
            <w:vAlign w:val="center"/>
          </w:tcPr>
          <w:p w:rsidR="00CF73A6" w:rsidRPr="00CF73A6" w:rsidRDefault="00CF73A6" w:rsidP="003F678E">
            <w:pPr>
              <w:spacing w:line="276" w:lineRule="auto"/>
              <w:rPr>
                <w:rFonts w:ascii="Calibri" w:eastAsia="Calibri" w:hAnsi="Calibri" w:cs="Times New Roman"/>
                <w:lang w:val="ru-RU"/>
              </w:rPr>
            </w:pPr>
            <w:r w:rsidRPr="00CF73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</w:tbl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ageBreakBefore/>
        <w:spacing w:after="0"/>
        <w:ind w:left="119"/>
        <w:rPr>
          <w:rFonts w:ascii="Calibri" w:eastAsia="Calibri" w:hAnsi="Calibri" w:cs="Times New Roman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F73A6" w:rsidRPr="005D1004" w:rsidRDefault="00CF73A6" w:rsidP="00CF73A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t xml:space="preserve">11 КЛАСС </w:t>
      </w:r>
    </w:p>
    <w:p w:rsidR="00CF73A6" w:rsidRPr="005D1004" w:rsidRDefault="00CF73A6" w:rsidP="00CF73A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tbl>
      <w:tblPr>
        <w:tblStyle w:val="ad"/>
        <w:tblW w:w="10527" w:type="dxa"/>
        <w:jc w:val="center"/>
        <w:tblLook w:val="04A0"/>
      </w:tblPr>
      <w:tblGrid>
        <w:gridCol w:w="560"/>
        <w:gridCol w:w="2040"/>
        <w:gridCol w:w="1139"/>
        <w:gridCol w:w="1849"/>
        <w:gridCol w:w="1918"/>
        <w:gridCol w:w="3021"/>
      </w:tblGrid>
      <w:tr w:rsidR="00CF73A6" w:rsidRPr="005D1004" w:rsidTr="003F678E">
        <w:trPr>
          <w:trHeight w:val="1249"/>
          <w:jc w:val="center"/>
        </w:trPr>
        <w:tc>
          <w:tcPr>
            <w:tcW w:w="561" w:type="dxa"/>
            <w:vMerge w:val="restart"/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1" w:type="dxa"/>
            <w:vMerge w:val="restart"/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06" w:type="dxa"/>
            <w:gridSpan w:val="3"/>
            <w:tcBorders>
              <w:bottom w:val="single" w:sz="4" w:space="0" w:color="auto"/>
            </w:tcBorders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100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ind w:left="135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25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26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2.1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27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28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Физическое совершенствование.</w:t>
            </w:r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</w:t>
            </w:r>
          </w:p>
        </w:tc>
      </w:tr>
      <w:tr w:rsidR="00CF73A6" w:rsidRPr="00D87421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29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hyperlink r:id="rId30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«Гимнастика».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3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32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2.2.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«Лёгкая атлетика».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33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34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 w:val="restart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2.3.</w:t>
            </w: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35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36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37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38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39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40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Merge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hyperlink r:id="rId4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42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10527" w:type="dxa"/>
            <w:gridSpan w:val="6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</w:t>
            </w:r>
          </w:p>
        </w:tc>
      </w:tr>
      <w:tr w:rsidR="00CF73A6" w:rsidRPr="005D1004" w:rsidTr="003F678E">
        <w:trPr>
          <w:jc w:val="center"/>
        </w:trPr>
        <w:tc>
          <w:tcPr>
            <w:tcW w:w="561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3.1.</w:t>
            </w:r>
          </w:p>
        </w:tc>
        <w:tc>
          <w:tcPr>
            <w:tcW w:w="2831" w:type="dxa"/>
            <w:vAlign w:val="center"/>
          </w:tcPr>
          <w:p w:rsidR="00CF73A6" w:rsidRPr="00CF73A6" w:rsidRDefault="00CF73A6" w:rsidP="003F67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7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«Спорт». Подготовка к выполнению нормативов комплекса ГТО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5D1004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https://www.gto.ru/norms</w:t>
              </w:r>
            </w:hyperlink>
          </w:p>
          <w:p w:rsidR="00CF73A6" w:rsidRPr="005D1004" w:rsidRDefault="00CF73A6" w:rsidP="003F678E">
            <w:pPr>
              <w:spacing w:line="276" w:lineRule="auto"/>
              <w:rPr>
                <w:rFonts w:ascii="Times New Roman" w:hAnsi="Times New Roman"/>
                <w:color w:val="0000FF"/>
                <w:u w:val="single"/>
              </w:rPr>
            </w:pPr>
            <w:hyperlink r:id="rId44" w:anchor="gto-method" w:history="1">
              <w:r w:rsidRPr="005D1004">
                <w:rPr>
                  <w:rFonts w:ascii="Times New Roman" w:hAnsi="Times New Roman"/>
                  <w:color w:val="0000FF"/>
                  <w:u w:val="single"/>
                </w:rPr>
                <w:t>ВФСК ГТО (gto.ru)</w:t>
              </w:r>
            </w:hyperlink>
          </w:p>
        </w:tc>
      </w:tr>
      <w:tr w:rsidR="00CF73A6" w:rsidRPr="005D1004" w:rsidTr="003F678E">
        <w:trPr>
          <w:jc w:val="center"/>
        </w:trPr>
        <w:tc>
          <w:tcPr>
            <w:tcW w:w="3392" w:type="dxa"/>
            <w:gridSpan w:val="2"/>
            <w:vAlign w:val="center"/>
          </w:tcPr>
          <w:p w:rsidR="00CF73A6" w:rsidRPr="00CF73A6" w:rsidRDefault="00CF73A6" w:rsidP="003F678E">
            <w:pPr>
              <w:spacing w:line="276" w:lineRule="auto"/>
              <w:rPr>
                <w:rFonts w:ascii="Calibri" w:eastAsia="Calibri" w:hAnsi="Calibri" w:cs="Times New Roman"/>
                <w:lang w:val="ru-RU"/>
              </w:rPr>
            </w:pPr>
            <w:r w:rsidRPr="00CF73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F73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39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lastRenderedPageBreak/>
              <w:t>68</w:t>
            </w:r>
          </w:p>
        </w:tc>
        <w:tc>
          <w:tcPr>
            <w:tcW w:w="184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18" w:type="dxa"/>
            <w:vAlign w:val="center"/>
          </w:tcPr>
          <w:p w:rsidR="00CF73A6" w:rsidRPr="005D1004" w:rsidRDefault="00CF73A6" w:rsidP="003F678E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  <w:r w:rsidRPr="005D1004"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2229" w:type="dxa"/>
            <w:vAlign w:val="center"/>
          </w:tcPr>
          <w:p w:rsidR="00CF73A6" w:rsidRPr="005D1004" w:rsidRDefault="00CF73A6" w:rsidP="003F678E">
            <w:pPr>
              <w:spacing w:line="276" w:lineRule="auto"/>
              <w:rPr>
                <w:rFonts w:ascii="Calibri" w:eastAsia="Calibri" w:hAnsi="Calibri" w:cs="Times New Roman"/>
              </w:rPr>
            </w:pPr>
          </w:p>
        </w:tc>
      </w:tr>
    </w:tbl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pStyle w:val="af0"/>
        <w:rPr>
          <w:rFonts w:ascii="Times New Roman" w:hAnsi="Times New Roman" w:cs="Times New Roman"/>
          <w:sz w:val="18"/>
          <w:szCs w:val="18"/>
        </w:rPr>
      </w:pPr>
    </w:p>
    <w:p w:rsidR="00CF73A6" w:rsidRPr="005D1004" w:rsidRDefault="00CF73A6" w:rsidP="00CF73A6">
      <w:pPr>
        <w:widowControl w:val="0"/>
        <w:suppressAutoHyphens/>
        <w:autoSpaceDE w:val="0"/>
        <w:autoSpaceDN w:val="0"/>
        <w:adjustRightInd w:val="0"/>
        <w:spacing w:before="113" w:after="0" w:line="240" w:lineRule="atLeast"/>
        <w:textAlignment w:val="center"/>
        <w:rPr>
          <w:rFonts w:ascii="SchoolBookSanPin-Bold" w:eastAsia="Times New Roman" w:hAnsi="SchoolBookSanPin-Bold" w:cs="SchoolBookSanPin-Bold"/>
          <w:b/>
          <w:bCs/>
          <w:caps/>
          <w:color w:val="000000"/>
          <w:position w:val="6"/>
          <w:lang w:eastAsia="ru-RU"/>
        </w:rPr>
      </w:pPr>
    </w:p>
    <w:p w:rsidR="00CF73A6" w:rsidRPr="005D1004" w:rsidRDefault="00CF73A6" w:rsidP="00CF73A6">
      <w:pPr>
        <w:widowControl w:val="0"/>
        <w:suppressAutoHyphens/>
        <w:autoSpaceDE w:val="0"/>
        <w:autoSpaceDN w:val="0"/>
        <w:adjustRightInd w:val="0"/>
        <w:spacing w:before="113" w:after="0" w:line="240" w:lineRule="atLeast"/>
        <w:textAlignment w:val="center"/>
        <w:rPr>
          <w:rFonts w:ascii="Calibri" w:eastAsia="Calibri" w:hAnsi="Calibri" w:cs="Times New Roman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CF73A6" w:rsidRPr="005D1004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10916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4417"/>
        <w:gridCol w:w="946"/>
        <w:gridCol w:w="1038"/>
        <w:gridCol w:w="1135"/>
        <w:gridCol w:w="1134"/>
        <w:gridCol w:w="1559"/>
      </w:tblGrid>
      <w:tr w:rsidR="00CF73A6" w:rsidRPr="005D1004" w:rsidTr="003F678E">
        <w:trPr>
          <w:trHeight w:val="649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417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CF73A6" w:rsidRPr="005D1004" w:rsidTr="003F678E">
        <w:trPr>
          <w:cantSplit/>
          <w:trHeight w:val="113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417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textDirection w:val="btLr"/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textDirection w:val="btLr"/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textDirection w:val="btLr"/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уроках ФК, техника безопасности на занятиях лёгкой атлетикой.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4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4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Легкая атлетика. Техника безопасности.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Бег с максимальной скоростью в режиме повторно-интервального метода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Эстафетный бег.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Физическая культура как явление культуры, связанное с преобразованием физической природы человека. 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прикладно-ориентированная, соревновательно-достиженческая).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4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4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Бег с максимальной скоростью в режиме повторно-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lastRenderedPageBreak/>
              <w:t>интервального метода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 Эстафетный бег.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РФ «О физической культуре и спорте в РФ»; Федеральный Закон РФ «Об образовании в РФ».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4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5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lastRenderedPageBreak/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Равномерный повторный бег с финальным ускорением (на разные дистанции)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 Эстафетный бег. </w:t>
            </w:r>
            <w:r w:rsidRPr="005D1004">
              <w:rPr>
                <w:rFonts w:ascii="Times New Roman" w:hAnsi="Times New Roman" w:cs="Times New Roman"/>
                <w:spacing w:val="4"/>
                <w:sz w:val="28"/>
                <w:szCs w:val="28"/>
                <w:lang w:eastAsia="ru-RU"/>
              </w:rPr>
      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5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5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97"/>
                <w:sz w:val="28"/>
                <w:szCs w:val="28"/>
                <w:lang w:eastAsia="ru-RU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культурой.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Бег по пересечённой местности (кроссовый бег)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5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5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97"/>
                <w:sz w:val="28"/>
                <w:szCs w:val="28"/>
                <w:lang w:eastAsia="ru-RU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Бег по пересечённой местности (кроссовый бег).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5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5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Гладкий бег с равномерной скоростью в разных зонах интенсивности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Подвижные игры. </w:t>
            </w:r>
            <w:r w:rsidRPr="005D1004">
              <w:rPr>
                <w:rFonts w:ascii="Times New Roman" w:hAnsi="Times New Roman" w:cs="Times New Roman"/>
                <w:spacing w:val="4"/>
                <w:sz w:val="28"/>
                <w:szCs w:val="28"/>
                <w:lang w:eastAsia="ru-RU"/>
              </w:rPr>
              <w:t xml:space="preserve">Основные типы и виды активного отдыха, их целевое </w:t>
            </w:r>
            <w:r w:rsidRPr="005D1004">
              <w:rPr>
                <w:rFonts w:ascii="Times New Roman" w:hAnsi="Times New Roman" w:cs="Times New Roman"/>
                <w:spacing w:val="4"/>
                <w:sz w:val="28"/>
                <w:szCs w:val="28"/>
                <w:lang w:eastAsia="ru-RU"/>
              </w:rPr>
              <w:lastRenderedPageBreak/>
              <w:t xml:space="preserve">предназначение и содержательное наполнение.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5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5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Равномерный бег с дополнительным отягощением в режиме «до отказа».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Развитие силовых способностей.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Кондиционная тренировка как системная организация комплексных и целевых занятий оздоровительной физической культурой; особенности планирования физических нагрузок и содержательного наполнения.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5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6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 Повторный бег с препятствиями в максимальном темпе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spacing w:val="3"/>
                <w:sz w:val="28"/>
                <w:szCs w:val="28"/>
                <w:lang w:eastAsia="ru-RU"/>
              </w:rPr>
              <w:t>Бег с максимальной скоростью и собиранием малых предметов, лежащих на полу и на разной высоте</w:t>
            </w:r>
            <w:proofErr w:type="gramStart"/>
            <w:r w:rsidRPr="005D1004">
              <w:rPr>
                <w:rFonts w:ascii="Times New Roman" w:hAnsi="Times New Roman" w:cs="Times New Roman"/>
                <w:spacing w:val="3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eastAsia="ru-RU"/>
              </w:rPr>
              <w:t>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6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6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Прыжок в длину с разбега.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6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6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Прыжок в длину с разбега способом.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6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6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Прыжки в длину с места толчком двумя ногами.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6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6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bCs/>
                <w:sz w:val="28"/>
                <w:szCs w:val="28"/>
              </w:rPr>
              <w:t>Прыжки в длину с места толчком двумя ногами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6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7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Прыжки в высоту.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7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7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Прыжки в высоту.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7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7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Метании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снаряда с разбега на дальность.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7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7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Метании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снаряда с разбега на дальность.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7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7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ТБ. Упражнения культурно-этнической направленности.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Сюжетно-образные и обрядовые игры. Технические действия национальных видов спорта.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7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8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8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8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Упражнения оздоровительной гимнастики как средство профилактики нарушения осанки и органов зрения; предупреждения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перенапряжения мышц опорно-двигательного аппарата при длительной работе за компьютером.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8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8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8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8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индивидуализации содержания и физических нагрузок при планировании системной организации занятий кондиционной тренировкой.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8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8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proofErr w:type="gramStart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.Р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8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9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9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9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Ранее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разученных упражнений на гимнастической перекладине.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9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9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</w:t>
            </w:r>
            <w:r w:rsidRPr="005D100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анее разученных упражнений на гимнастической перекладине.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9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9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Гимнастическая комбинация на параллельных брусьях с включением упражнений в упоре на руках, кувырка вперёд и соскока.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9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9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Лазанье и перелезание.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9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0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Лазанье и перелезание.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0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0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Совершенствование техники ранее разученных гимнастических и акробатических упражнений.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0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0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Совершенствование техники ранее разученных гимнастических и акробатических упражнений. Подвижные игры.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0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0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Техническая подготовка ведение, передачи, бросок.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0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0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Техническая подготовка ведение, передачи,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бросок. Игровая деятельность по правилам с использованием ранее разученных технических приёмов.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 xml:space="preserve"> 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0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1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Техника выполнения игровых действий: вбрасывание мяча с лицевой линии; способы овладения мячом при «спорном мяче</w:t>
            </w:r>
            <w:proofErr w:type="gramStart"/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»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1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1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Приёмы и броски мяча на месте, в движении. 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Техника выполнения игровых действий: выполнение штрафных бросков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1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1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 xml:space="preserve">Выполнение правил 3-8-24 секунды в условиях игровой деятельности.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1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1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Баскетбол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З</w:t>
            </w:r>
            <w:proofErr w:type="gramEnd"/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 xml:space="preserve">акрепление правил игры в условиях игровой и учебной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1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1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Тактические действия в защите и нападении.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1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2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Баскетбол. Тактические действия в защите и нападении.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 xml:space="preserve"> Развитие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2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2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Техническая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подготовка подачи мяча, прием, передача. Игровая деятельность по правилам с использованием ранее разученных технических приёмов. 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2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2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lastRenderedPageBreak/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Техническая подготовка подачи мяча, прием, передач. Игровая деятельность по правилам с использованием ранее разученных технических приёмов. 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2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2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Техника выполнения игровых действий: «постановка блока».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2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2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Техника выполнения игровых действий: «постановка блока».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2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3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 Техническая подготовка в игровых действиях: удары и блокировка. Закрепление правил игры в условиях игровой и учебной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3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Техника выполнения игровых действий: «постановка блока»; атакующий удар (с места и в движении).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правил игры в условиях игровой и учебной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 xml:space="preserve">Развитие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lastRenderedPageBreak/>
              <w:t>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3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Техника выполнения игровых действий: «постановка блока»; атакующий удар (с места и в движении). Закрепление правил игры в условиях игровой и учебной деятельности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3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Тактические действия в защите и нападении.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Закрепление правил игры в условиях игровой и учебной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3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Техническая подготовка ведение, приёмы и передачи.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4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Футбол. Техническая подготовка в игровых действиях: ведение, приёмы и передачи. Правила игры и игровая деятельность по правилам с использованием ранее разученных технических приёмов.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 xml:space="preserve"> 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4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4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Техники игровых действий: вбрасывание мяча с лицевой линии, выполнение углового и штрафного ударов в изменяющихся игровых ситуациях.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4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4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Техники игровых действий: вбрасывание мяча с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лицевой линии, выполнение углового и штрафного ударов в изменяющихся игровых ситуациях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u w:color="000000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4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4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lastRenderedPageBreak/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4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4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u w:color="000000"/>
                <w:lang w:eastAsia="ru-RU"/>
              </w:rPr>
              <w:t>Развитие выносливости.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4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5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Футбол. Совершенствование ранее разученные технические тактические действия с мячом.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Закрепление правил игры в условиях игровой и учебной деятельности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5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Футбол. Совершенствование ранее разученные технические тактические действия с мячом.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Закрепление правил игры в условиях игровой и учебной деятельности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3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безопасности. Подвижные и спортивные игры.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Техническая и специальная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физическая подготовка по избранному виду спорта; выполнение соревновательных действий в стандартных и вариативных условиях. Всероссийский физкультурно-спортивный комплекс «Готов к труду и обороне» (ГТО) как основа прикладно-ориентированной физической культуры; история и развитие комплекса ГТО в СССР и РФ. Характеристика структурной организации комплекса ГТО в современном обществе, нормативные требования пятой ступени для учащихся 16—17 лет.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4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уроках.  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Комплекс ГТО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«Физическая подготовка». Укрепление здоровья через ВФСК ГТО Правила выполнения спортивных нормативов 5 ступени. Развитие скоростных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5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ГТО.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Бег 30 м, 60 м. Эстафеты, подвижные и спортивные игры. Развитие гибкости.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6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 ГТО. Бег 2000 м. </w:t>
            </w:r>
            <w:r w:rsidRPr="005D1004">
              <w:rPr>
                <w:rFonts w:ascii="Times New Roman" w:hAnsi="Times New Roman" w:cs="Times New Roman"/>
                <w:w w:val="103"/>
                <w:sz w:val="28"/>
                <w:szCs w:val="28"/>
                <w:lang w:eastAsia="ru-RU"/>
              </w:rPr>
              <w:t xml:space="preserve">Атлетические единоборства в системе профессионально-ориентированной двигательной деятельности: её цели и задачи, </w:t>
            </w:r>
            <w:r w:rsidRPr="005D1004">
              <w:rPr>
                <w:rFonts w:ascii="Times New Roman" w:hAnsi="Times New Roman" w:cs="Times New Roman"/>
                <w:w w:val="103"/>
                <w:sz w:val="28"/>
                <w:szCs w:val="28"/>
                <w:lang w:eastAsia="ru-RU"/>
              </w:rPr>
              <w:lastRenderedPageBreak/>
              <w:t xml:space="preserve">формы организации тренировочных занятий.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гибкости, скоростных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7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iCs/>
                <w:w w:val="103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 ГТО.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Подтягивание из виса на высокой и низкой перекладине. Сгибание и разгибание рук в упоре лежа на полу.</w:t>
            </w:r>
            <w:r w:rsidRPr="005D1004">
              <w:rPr>
                <w:rFonts w:ascii="Times New Roman" w:hAnsi="Times New Roman" w:cs="Times New Roman"/>
                <w:w w:val="103"/>
                <w:sz w:val="28"/>
                <w:szCs w:val="28"/>
                <w:lang w:eastAsia="ru-RU"/>
              </w:rPr>
              <w:t xml:space="preserve"> Основные технические приёмы атлетических единоборств и способы их самостоятельного разучивания (самостраховка, стойки, захваты, броски).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Эстафет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ы, подвижные и спортивные игры. Развитие скоростных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8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Наклон вперед из </w:t>
            </w:r>
            <w:proofErr w:type="gramStart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стоя с прямыми ногами на полу или на гимнастической скамье.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59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ГТО. Прыжок в длину с места толчком двумя ногами. Эстафеты.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0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ГТО.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Прыжок в длину с разбега способом «согнув ноги».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координации движений. Развитие скоростных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1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Челночный бег 3х10м</w:t>
            </w:r>
            <w:proofErr w:type="gramStart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стафеты, подвижные и спортивные игры. Развитие силовых способностей.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2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Метание теннисного мяча весом 150гр.  Метание теннисного мяча в цель. Эстафеты, подвижные и спортивные игры. Развитие выносливости.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3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спине.  Развитие выносливости. 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4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«Праздник ГТО». Соревнования со сдачей норм ГТО, с соблюдением правил и техники выполнения испытаний (тестов) 5 ступени ГТО.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5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«Праздник ГТО». Соревнования со сдачей норм ГТО, с соблюдением правил и техники выполнения испытаний (тестов) 5 ступени ГТО.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6" w:anchor="gto-method"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/#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gto</w:t>
              </w:r>
              <w:r w:rsidRPr="00CF73A6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5D10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CF73A6" w:rsidRPr="005D1004" w:rsidTr="003F678E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73A6" w:rsidRPr="005D1004" w:rsidRDefault="00CF73A6" w:rsidP="003F678E">
            <w:pPr>
              <w:spacing w:after="0" w:line="240" w:lineRule="auto"/>
              <w:ind w:left="135"/>
            </w:pPr>
          </w:p>
        </w:tc>
      </w:tr>
    </w:tbl>
    <w:p w:rsidR="00CF73A6" w:rsidRPr="005D1004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Pr="005D1004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F73A6" w:rsidRPr="005D1004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  <w:r w:rsidRPr="005D1004">
        <w:rPr>
          <w:rFonts w:ascii="Times New Roman" w:eastAsia="Calibri" w:hAnsi="Times New Roman" w:cs="Times New Roman"/>
          <w:b/>
          <w:color w:val="000000"/>
          <w:sz w:val="28"/>
        </w:rPr>
        <w:t xml:space="preserve">11 КЛАСС </w:t>
      </w:r>
    </w:p>
    <w:p w:rsidR="00CF73A6" w:rsidRPr="005D1004" w:rsidRDefault="00CF73A6" w:rsidP="00CF73A6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tbl>
      <w:tblPr>
        <w:tblW w:w="10916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87"/>
        <w:gridCol w:w="4417"/>
        <w:gridCol w:w="992"/>
        <w:gridCol w:w="993"/>
        <w:gridCol w:w="1134"/>
        <w:gridCol w:w="1134"/>
        <w:gridCol w:w="1559"/>
      </w:tblGrid>
      <w:tr w:rsidR="00CF73A6" w:rsidRPr="005D1004" w:rsidTr="003F678E">
        <w:trPr>
          <w:trHeight w:val="649"/>
        </w:trPr>
        <w:tc>
          <w:tcPr>
            <w:tcW w:w="6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Calibri" w:eastAsia="Calibri" w:hAnsi="Calibri" w:cs="Times New Roman"/>
                <w:b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CF73A6" w:rsidRPr="005D1004" w:rsidTr="003F678E">
        <w:trPr>
          <w:cantSplit/>
          <w:trHeight w:val="1134"/>
        </w:trPr>
        <w:tc>
          <w:tcPr>
            <w:tcW w:w="6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ind w:left="135" w:right="113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5D100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A6" w:rsidRPr="005D1004" w:rsidRDefault="00CF73A6" w:rsidP="003F678E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на уроках ФК, техника безопасности на занятиях лёгкой атлетикой.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Роль и значение адаптации организма в организации и планировании мероприятий здорового образа жизни; характеристика основных этапов адаптации. Основные компоненты здорового образа жизни и их влияние на здоровье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современного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6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Легкая атлетика. Техника безопасности.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Бег с максимальной скоростью в режиме повторно-интервального метода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Эстафетный бег.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Рациональная организация труда как фактор сохранения и укрепления здоровья. Оптимизация работоспособности в режиме трудовой деятельности.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6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7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Бег с максимальной скоростью в режиме повторно-интервального метода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Эстафетный бег.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7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Равномерный повторный бег с финальным ускорением (на разные дистанции)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 Эстафетный бег. </w:t>
            </w:r>
            <w:r w:rsidRPr="005D1004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7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Определение индивидуального расхода энергии в процессе занятий оздоровительной физической культурой</w:t>
            </w:r>
            <w:proofErr w:type="gramStart"/>
            <w:r w:rsidRPr="005D1004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Б</w:t>
            </w:r>
            <w:proofErr w:type="gramEnd"/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ег по пересечённой местности (кроссовый бег)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7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Взаимосвязь состояния здоровья с продолжительностью </w:t>
            </w:r>
            <w:r w:rsidRPr="005D1004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 xml:space="preserve">жизни человека. Роль и значение занятий физической культурой в укреплении и сохранении здоровья в разных возрастных периодах.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Бег по пересечённой местности (кроссовый бег).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7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lastRenderedPageBreak/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>Гладкий бег с равномерной скоростью в разных зонах интенсивности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Профилактика травматизма и оказание перовой помощи во время занятий физической культурой.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Причины возникновения травм и способы их предупреждения; правила профилактики травм во время самостоятельных занятий оздоровительной физической культурой.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8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Равномерный бег с дополнительным отягощением в режиме «до отказа».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и приёмы оказания первой помощи при ушибах разных частей тела и сотрясении мозга; переломах, вывихах и ранениях; обморожении; солнечном и тепловом ударах.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Развитие силовых способностей.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8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</w:t>
            </w:r>
            <w:r w:rsidRPr="005D1004">
              <w:rPr>
                <w:rFonts w:ascii="Times New Roman" w:hAnsi="Times New Roman" w:cs="Times New Roman"/>
                <w:w w:val="102"/>
                <w:sz w:val="28"/>
                <w:szCs w:val="28"/>
                <w:lang w:eastAsia="ru-RU"/>
              </w:rPr>
              <w:t xml:space="preserve"> Повторный бег с препятствиями в максимальном темпе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spacing w:val="3"/>
                <w:sz w:val="28"/>
                <w:szCs w:val="28"/>
                <w:lang w:eastAsia="ru-RU"/>
              </w:rPr>
              <w:t>Бег с максимальной скоростью и собиранием малых предметов, лежащих на полу и на разной высоте</w:t>
            </w:r>
            <w:proofErr w:type="gramStart"/>
            <w:r w:rsidRPr="005D1004">
              <w:rPr>
                <w:rFonts w:ascii="Times New Roman" w:hAnsi="Times New Roman" w:cs="Times New Roman"/>
                <w:spacing w:val="3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eastAsia="ru-RU"/>
              </w:rPr>
              <w:t>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Релаксация как метод восстановления после психического и физического напряжения; характеристика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основных методов, приёмов и процедур, правила их проведения (методика Э. Джекобсона; аутогенная тренировка И. Шульца; дыхательная гимнастика А. Н. Стрельниковой; синхрогимнастика по методу «Ключ»).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8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Прыжок в длину с разбега.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8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Прыжок в длину с разбега способом.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Развитие силовых способностей.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Банные процедуры, их назначение и правила проведения, основные способы парения.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8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Прыжки в длину с места толчком двумя ногами.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9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hAnsi="Times New Roman" w:cs="Times New Roman"/>
                <w:bCs/>
                <w:sz w:val="28"/>
                <w:szCs w:val="28"/>
              </w:rPr>
              <w:t>Прыжки в длину с места толчком двумя ногами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9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Прыжки в высоту.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9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Прыжки в высоту.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9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Метании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снаряда с разбега на дальность.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19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Метании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снаряда с разбега на дальность.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0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ТБ. Упражнения культурно-этнической направленности.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Сюжетно-образные и обрядовые игры. Технические действия национальных видов спорта.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0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</w:t>
            </w:r>
            <w:r w:rsidRPr="005D1004">
              <w:rPr>
                <w:rFonts w:ascii="Times New Roman" w:hAnsi="Times New Roman" w:cs="Times New Roman"/>
                <w:w w:val="96"/>
                <w:sz w:val="28"/>
                <w:szCs w:val="28"/>
                <w:lang w:eastAsia="ru-RU"/>
              </w:rPr>
              <w:t xml:space="preserve">Упражнения для профилактики острых респираторных заболеваний; целлюлита; снижения массы тела. Стретчинг и шейпинг как современные оздоровительные системы физической культуры: цель, задачи, формы организации.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0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w w:val="96"/>
                <w:sz w:val="28"/>
                <w:szCs w:val="28"/>
                <w:lang w:eastAsia="ru-RU"/>
              </w:rPr>
              <w:t>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  <w:proofErr w:type="gramStart"/>
            <w:r w:rsidRPr="005D1004">
              <w:rPr>
                <w:rFonts w:ascii="Times New Roman" w:hAnsi="Times New Roman" w:cs="Times New Roman"/>
                <w:w w:val="96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азвитие гибкости.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0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0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Акробатическая комбинация из ранее освоенных упражнений.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индивидуализации содержания и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физических нагрузок при планировании системной организации занятий кондиционной тренировкой.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гибкости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1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</w:t>
            </w:r>
            <w:proofErr w:type="gramStart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.Р</w:t>
            </w:r>
            <w:proofErr w:type="gramEnd"/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1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1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Гимнастика. Комбинация на гимнастическом бревне из ранее разученных упражнений. Ранее разученных упражнений на гимнастической перекладине.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Развитие координации движений.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1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Комбинация на гимнастическом бревне из ранее разученных упражнений. </w:t>
            </w:r>
            <w:r w:rsidRPr="005D100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Развитие силовых способностей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анее разученных упражнений на гимнастической перекладине.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1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Гимнастика. Гимнастическая комбинация на параллельных брусьях с включением упражнений в упоре на руках, кувырка вперёд и соскока.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2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Лазанье и перелезание.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2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Лазанье и перелезание.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2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Совершенствование техники ранее разученных гимнастических и акробатических упражнений.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2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Совершенствование техники ранее разученных гимнастических и акробатических упражнений.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2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Техническая подготовка ведение, передачи, бросок.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3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основных технических приёмов и тактических действий в условиях учебной и игровой деятельности. Повторение правил игры в баскетбол, соблюдение их в процессе игровой деятельности.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3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баскетбол, соблюдение их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3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Приёмы и броски мяча на месте, в движении. 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Техника выполнения игровых действий: выполнение штрафных бросков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3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eastAsia="ru-RU"/>
              </w:rPr>
              <w:t>Выполнение правил 3-8-24 секунды в условиях игровой деятельности.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 основных технических приёмов и тактических действий в условиях учебной и игровой деятельности. 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Соблюдение</w:t>
            </w:r>
            <w:bookmarkStart w:id="15" w:name="_GoBack"/>
            <w:bookmarkEnd w:id="15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правил игры в баскетбол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3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4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Тактические действия в защите и нападении.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4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Баскетбол. Тактические действия в защите и нападении.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4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Техническая подготовка подачи мяча, прием, передача. Игровая деятельность по правилам с использованием ранее разученных технических приёмов. 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4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Техническая подготовка подачи мяча, прием, передач. Игровая деятельность по правилам с использованием ранее разученных технических приёмов. 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силовых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4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Техника выполнения игровых действий: «постановка блока».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5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волейбол,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соблюдение их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5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Техническая подготовка в игровых действиях: удары и блокировка.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основных технических приёмов и тактических действий в условиях учебной и игровой деятельности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облюдение правил игры в волейбол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5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Техника выполнения игровых действий: «постановка блока»; атакующий удар (с места и в движении).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основных технических приёмов и тактических действий в условиях учебной и игровой деятельности.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Соблюдение правил игры в волейбол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5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Техника выполнения игровых действий: «постановка блока»; атакующий удар (с места и в движении). Соблюдение правил игры в волейбол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5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Волейбол. Тактические действия в защите и нападении.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Соблюдение правил игры в волейбол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6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Техническая подготовка ведение, приёмы и передачи.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Развитие силовых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6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Футбол. Техническая подготовка в игровых действиях: ведение, приёмы и передачи. Правила игры и игровая деятельность по правилам с использованием ранее разученных технических приёмов.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Развитие силовых способностей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6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Техники игровых действий: вбрасывание мяча с лицевой линии, выполнение углового и штрафного ударов в изменяющихся игровых ситуациях.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5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66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футбол, соблюдение их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eastAsia="ru-RU"/>
              </w:rPr>
              <w:t>Развитие координации движений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7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68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Совершенствование основных технических приёмов и тактических действий в условиях учебной и игровой деятельности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9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70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 w:rsidRPr="005D10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Развитие выносливости.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1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72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Совершенствование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ранее разученные технические тактические действия с мячом.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Соблюдение правил игры в футбол в процессе игровой деятельности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</w:t>
            </w:r>
            <w:proofErr w:type="gramEnd"/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3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  <w:hyperlink r:id="rId274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school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edu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Футбол. Совершенствование основных технических приёмов и тактических действий в условиях учебной и игровой деятельности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Соблюдение правил игры в футбол в процессе игровой деятельности. </w:t>
            </w:r>
            <w:r w:rsidRPr="005D1004"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eastAsia="ru-RU"/>
              </w:rPr>
              <w:t>Развитие скоростных способностей.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5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безопасности. Подвижные и спортивные игры.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подготовка к выполнению нормативных требований комплекса ГТО. Структурная организация самостоятельной подготовки к выполнению требований комплекса ГТО;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Характеристика структурной организации комплекса ГТО в современном обществе, нормативные требования для учащихся 16—17 лет.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6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уроках.  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Комплекс ГТО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«Физическая подготовка». Укрепление здоровья через ВФСК ГТО Правила выполнения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спортивных нормативов 5-6 ступени.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физическая подготовка и особенности планирования её направленности по тренировочным циклам; правила контроля и индивидуализации содержания физической нагрузки.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7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ГТО.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Бег 30 м, 60 м. Эстафеты, подвижные и спортивные игры. Развитие гибкости.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8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 ГТО. Бег 2000 м. </w:t>
            </w:r>
            <w:r w:rsidRPr="005D1004">
              <w:rPr>
                <w:rFonts w:ascii="Times New Roman" w:hAnsi="Times New Roman" w:cs="Times New Roman"/>
                <w:w w:val="103"/>
                <w:sz w:val="28"/>
                <w:szCs w:val="28"/>
                <w:lang w:eastAsia="ru-RU"/>
              </w:rPr>
              <w:t xml:space="preserve"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гибкости,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79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iCs/>
                <w:w w:val="103"/>
                <w:sz w:val="28"/>
                <w:szCs w:val="28"/>
                <w:lang w:eastAsia="ru-RU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 ГТО.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Подтягивание из виса на высокой и низкой перекладине. Сгибание и разгибание рук в упоре лежа на полу.</w:t>
            </w:r>
            <w:r w:rsidRPr="005D1004">
              <w:rPr>
                <w:rFonts w:ascii="Times New Roman" w:hAnsi="Times New Roman" w:cs="Times New Roman"/>
                <w:w w:val="103"/>
                <w:sz w:val="28"/>
                <w:szCs w:val="28"/>
                <w:lang w:eastAsia="ru-RU"/>
              </w:rPr>
              <w:t xml:space="preserve"> Основные технические приёмы атлетических единоборств и способы их самостоятельного разучивания (самостраховка, стойки, захваты, броски).</w:t>
            </w:r>
          </w:p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Эстафет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ы, подвижные и спортивные игры. 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0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Наклон вперед из </w:t>
            </w:r>
            <w:proofErr w:type="gramStart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стоя с прямыми ногами на полу или на гимнастической скамье.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1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ГТО. Прыжок в длину с места толчком двумя ногами. Эстафеты.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2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ГТО. </w:t>
            </w:r>
            <w:r w:rsidRPr="005D10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Прыжок в длину с разбега способом «согнув ноги». 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Эстафеты, подвижные и спортивные игры. Развитие координации движений. 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3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ТБ. </w:t>
            </w:r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Челночный бег 3х10м</w:t>
            </w:r>
            <w:proofErr w:type="gramStart"/>
            <w:r w:rsidRPr="005D10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стафеты, подвижные и спортивные игры. Развитие силовых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4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ТБ. Метание теннисного мяча весом 150гр.  Метание теннисного мяча в цель. Эстафеты, подвижные и спортивные игры. Развитие выносливости.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5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5D1004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спине.  Развитие выносливости. Подвижные игры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6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«Праздник ГТО». Соревнования со сдачей норм ГТО, с соблюдением правил и техники выполнения испытаний (тестов) 5-6 ступени ГТО.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7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RPr="00CF73A6" w:rsidTr="003F678E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«Праздник ГТО». Соревнования со сдачей норм ГТО, с соблюдением правил и техники выполнения испытаний (тестов) 5-</w:t>
            </w: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ступени ГТО.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F73A6" w:rsidRPr="00CF73A6" w:rsidRDefault="00CF73A6" w:rsidP="003F678E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88" w:anchor="gto-method" w:history="1"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https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://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www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.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ru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/#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gto</w:t>
              </w:r>
              <w:r w:rsidRPr="00CF73A6">
                <w:rPr>
                  <w:rStyle w:val="ac"/>
                  <w:rFonts w:ascii="Times New Roman" w:eastAsia="Calibri" w:hAnsi="Times New Roman" w:cs="Times New Roman"/>
                  <w:color w:val="0000FF"/>
                  <w:lang w:val="ru-RU"/>
                </w:rPr>
                <w:t>-</w:t>
              </w:r>
              <w:r w:rsidRPr="005D1004">
                <w:rPr>
                  <w:rStyle w:val="ac"/>
                  <w:rFonts w:ascii="Times New Roman" w:eastAsia="Calibri" w:hAnsi="Times New Roman" w:cs="Times New Roman"/>
                  <w:color w:val="0000FF"/>
                </w:rPr>
                <w:t>method</w:t>
              </w:r>
            </w:hyperlink>
          </w:p>
        </w:tc>
      </w:tr>
      <w:tr w:rsidR="00CF73A6" w:rsidTr="003F678E">
        <w:trPr>
          <w:trHeight w:val="144"/>
        </w:trPr>
        <w:tc>
          <w:tcPr>
            <w:tcW w:w="51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Pr="005D1004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0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Default="00CF73A6" w:rsidP="003F678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F73A6" w:rsidRDefault="00CF73A6" w:rsidP="003F678E">
            <w:pPr>
              <w:spacing w:after="0" w:line="240" w:lineRule="auto"/>
              <w:ind w:left="135"/>
            </w:pPr>
          </w:p>
        </w:tc>
      </w:tr>
    </w:tbl>
    <w:p w:rsidR="00974337" w:rsidRPr="00CF73A6" w:rsidRDefault="00974337">
      <w:pPr>
        <w:rPr>
          <w:lang w:val="ru-RU"/>
        </w:rPr>
      </w:pPr>
    </w:p>
    <w:sectPr w:rsidR="00974337" w:rsidRPr="00CF73A6" w:rsidSect="000265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SchoolBookSanPin-Bold">
    <w:altName w:val="Cambria Math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489"/>
    <w:multiLevelType w:val="multilevel"/>
    <w:tmpl w:val="65E8F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A72ECD"/>
    <w:multiLevelType w:val="multilevel"/>
    <w:tmpl w:val="36A25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E682F"/>
    <w:multiLevelType w:val="multilevel"/>
    <w:tmpl w:val="4442E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B05C7"/>
    <w:multiLevelType w:val="multilevel"/>
    <w:tmpl w:val="C77C6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EB1BDB"/>
    <w:multiLevelType w:val="hybridMultilevel"/>
    <w:tmpl w:val="9D3A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384B"/>
    <w:multiLevelType w:val="multilevel"/>
    <w:tmpl w:val="35C6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4A7A26"/>
    <w:multiLevelType w:val="multilevel"/>
    <w:tmpl w:val="B96E5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944532"/>
    <w:multiLevelType w:val="multilevel"/>
    <w:tmpl w:val="C06A5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26513E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10">
    <w:nsid w:val="3D7160F5"/>
    <w:multiLevelType w:val="multilevel"/>
    <w:tmpl w:val="CD0CC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503CD0"/>
    <w:multiLevelType w:val="multilevel"/>
    <w:tmpl w:val="8E1AE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9C264B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13">
    <w:nsid w:val="53F243F5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14">
    <w:nsid w:val="55C77CF2"/>
    <w:multiLevelType w:val="hybridMultilevel"/>
    <w:tmpl w:val="9D3A335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D7375A"/>
    <w:multiLevelType w:val="multilevel"/>
    <w:tmpl w:val="8A12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5249FC"/>
    <w:multiLevelType w:val="multilevel"/>
    <w:tmpl w:val="20548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C52223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18">
    <w:nsid w:val="5E04113C"/>
    <w:multiLevelType w:val="hybridMultilevel"/>
    <w:tmpl w:val="1B8E5E8A"/>
    <w:lvl w:ilvl="0" w:tplc="FDBCA1E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3B4A0F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20">
    <w:nsid w:val="5F8C52FA"/>
    <w:multiLevelType w:val="multilevel"/>
    <w:tmpl w:val="194E0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9507E0"/>
    <w:multiLevelType w:val="multilevel"/>
    <w:tmpl w:val="B4941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BA616C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23">
    <w:nsid w:val="680262A7"/>
    <w:multiLevelType w:val="multilevel"/>
    <w:tmpl w:val="B7166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F44447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abstractNum w:abstractNumId="25">
    <w:nsid w:val="6FFA1738"/>
    <w:multiLevelType w:val="multilevel"/>
    <w:tmpl w:val="D0DE7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613CB8"/>
    <w:multiLevelType w:val="multilevel"/>
    <w:tmpl w:val="5CEC5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4D272FD"/>
    <w:multiLevelType w:val="multilevel"/>
    <w:tmpl w:val="52620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EF549B"/>
    <w:multiLevelType w:val="hybridMultilevel"/>
    <w:tmpl w:val="9D3A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4F5425"/>
    <w:multiLevelType w:val="multilevel"/>
    <w:tmpl w:val="C5981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854EB8"/>
    <w:multiLevelType w:val="hybridMultilevel"/>
    <w:tmpl w:val="9AFAF778"/>
    <w:lvl w:ilvl="0" w:tplc="481E29BE">
      <w:start w:val="5"/>
      <w:numFmt w:val="decimal"/>
      <w:lvlText w:val="%1"/>
      <w:lvlJc w:val="left"/>
      <w:pPr>
        <w:ind w:left="308" w:hanging="194"/>
      </w:pPr>
      <w:rPr>
        <w:w w:val="98"/>
        <w:lang w:val="ru-RU" w:eastAsia="en-US" w:bidi="ar-SA"/>
      </w:rPr>
    </w:lvl>
    <w:lvl w:ilvl="1" w:tplc="AA56346C">
      <w:numFmt w:val="bullet"/>
      <w:lvlText w:val="•"/>
      <w:lvlJc w:val="left"/>
      <w:pPr>
        <w:ind w:left="1309" w:hanging="194"/>
      </w:pPr>
      <w:rPr>
        <w:lang w:val="ru-RU" w:eastAsia="en-US" w:bidi="ar-SA"/>
      </w:rPr>
    </w:lvl>
    <w:lvl w:ilvl="2" w:tplc="81481B12">
      <w:numFmt w:val="bullet"/>
      <w:lvlText w:val="•"/>
      <w:lvlJc w:val="left"/>
      <w:pPr>
        <w:ind w:left="2319" w:hanging="194"/>
      </w:pPr>
      <w:rPr>
        <w:lang w:val="ru-RU" w:eastAsia="en-US" w:bidi="ar-SA"/>
      </w:rPr>
    </w:lvl>
    <w:lvl w:ilvl="3" w:tplc="CA6C1CE6">
      <w:numFmt w:val="bullet"/>
      <w:lvlText w:val="•"/>
      <w:lvlJc w:val="left"/>
      <w:pPr>
        <w:ind w:left="3329" w:hanging="194"/>
      </w:pPr>
      <w:rPr>
        <w:lang w:val="ru-RU" w:eastAsia="en-US" w:bidi="ar-SA"/>
      </w:rPr>
    </w:lvl>
    <w:lvl w:ilvl="4" w:tplc="27EE3206">
      <w:numFmt w:val="bullet"/>
      <w:lvlText w:val="•"/>
      <w:lvlJc w:val="left"/>
      <w:pPr>
        <w:ind w:left="4339" w:hanging="194"/>
      </w:pPr>
      <w:rPr>
        <w:lang w:val="ru-RU" w:eastAsia="en-US" w:bidi="ar-SA"/>
      </w:rPr>
    </w:lvl>
    <w:lvl w:ilvl="5" w:tplc="6318E3B6">
      <w:numFmt w:val="bullet"/>
      <w:lvlText w:val="•"/>
      <w:lvlJc w:val="left"/>
      <w:pPr>
        <w:ind w:left="5349" w:hanging="194"/>
      </w:pPr>
      <w:rPr>
        <w:lang w:val="ru-RU" w:eastAsia="en-US" w:bidi="ar-SA"/>
      </w:rPr>
    </w:lvl>
    <w:lvl w:ilvl="6" w:tplc="6D8E396C">
      <w:numFmt w:val="bullet"/>
      <w:lvlText w:val="•"/>
      <w:lvlJc w:val="left"/>
      <w:pPr>
        <w:ind w:left="6359" w:hanging="194"/>
      </w:pPr>
      <w:rPr>
        <w:lang w:val="ru-RU" w:eastAsia="en-US" w:bidi="ar-SA"/>
      </w:rPr>
    </w:lvl>
    <w:lvl w:ilvl="7" w:tplc="34DE7138">
      <w:numFmt w:val="bullet"/>
      <w:lvlText w:val="•"/>
      <w:lvlJc w:val="left"/>
      <w:pPr>
        <w:ind w:left="7369" w:hanging="194"/>
      </w:pPr>
      <w:rPr>
        <w:lang w:val="ru-RU" w:eastAsia="en-US" w:bidi="ar-SA"/>
      </w:rPr>
    </w:lvl>
    <w:lvl w:ilvl="8" w:tplc="0E6A6B7C">
      <w:numFmt w:val="bullet"/>
      <w:lvlText w:val="•"/>
      <w:lvlJc w:val="left"/>
      <w:pPr>
        <w:ind w:left="8379" w:hanging="194"/>
      </w:pPr>
      <w:rPr>
        <w:lang w:val="ru-RU" w:eastAsia="en-US" w:bidi="ar-SA"/>
      </w:rPr>
    </w:lvl>
  </w:abstractNum>
  <w:num w:numId="1">
    <w:abstractNumId w:val="14"/>
  </w:num>
  <w:num w:numId="2">
    <w:abstractNumId w:val="1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30"/>
  </w:num>
  <w:num w:numId="5">
    <w:abstractNumId w:val="9"/>
  </w:num>
  <w:num w:numId="6">
    <w:abstractNumId w:val="24"/>
  </w:num>
  <w:num w:numId="7">
    <w:abstractNumId w:val="19"/>
  </w:num>
  <w:num w:numId="8">
    <w:abstractNumId w:val="22"/>
  </w:num>
  <w:num w:numId="9">
    <w:abstractNumId w:val="13"/>
  </w:num>
  <w:num w:numId="10">
    <w:abstractNumId w:val="12"/>
  </w:num>
  <w:num w:numId="11">
    <w:abstractNumId w:val="20"/>
  </w:num>
  <w:num w:numId="12">
    <w:abstractNumId w:val="10"/>
  </w:num>
  <w:num w:numId="13">
    <w:abstractNumId w:val="25"/>
  </w:num>
  <w:num w:numId="14">
    <w:abstractNumId w:val="23"/>
  </w:num>
  <w:num w:numId="15">
    <w:abstractNumId w:val="15"/>
  </w:num>
  <w:num w:numId="16">
    <w:abstractNumId w:val="1"/>
  </w:num>
  <w:num w:numId="17">
    <w:abstractNumId w:val="26"/>
  </w:num>
  <w:num w:numId="18">
    <w:abstractNumId w:val="7"/>
  </w:num>
  <w:num w:numId="19">
    <w:abstractNumId w:val="3"/>
  </w:num>
  <w:num w:numId="20">
    <w:abstractNumId w:val="29"/>
  </w:num>
  <w:num w:numId="21">
    <w:abstractNumId w:val="27"/>
  </w:num>
  <w:num w:numId="22">
    <w:abstractNumId w:val="11"/>
  </w:num>
  <w:num w:numId="23">
    <w:abstractNumId w:val="0"/>
  </w:num>
  <w:num w:numId="24">
    <w:abstractNumId w:val="8"/>
  </w:num>
  <w:num w:numId="25">
    <w:abstractNumId w:val="2"/>
  </w:num>
  <w:num w:numId="26">
    <w:abstractNumId w:val="21"/>
  </w:num>
  <w:num w:numId="27">
    <w:abstractNumId w:val="16"/>
  </w:num>
  <w:num w:numId="28">
    <w:abstractNumId w:val="4"/>
  </w:num>
  <w:num w:numId="29">
    <w:abstractNumId w:val="28"/>
  </w:num>
  <w:num w:numId="30">
    <w:abstractNumId w:val="6"/>
  </w:num>
  <w:num w:numId="31">
    <w:abstractNumId w:val="5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proofState w:grammar="clean"/>
  <w:defaultTabStop w:val="708"/>
  <w:characterSpacingControl w:val="doNotCompress"/>
  <w:compat/>
  <w:rsids>
    <w:rsidRoot w:val="00026541"/>
    <w:rsid w:val="00026541"/>
    <w:rsid w:val="00974337"/>
    <w:rsid w:val="00CF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0">
    <w:name w:val="Normal"/>
    <w:qFormat/>
    <w:rsid w:val="004A3277"/>
  </w:style>
  <w:style w:type="paragraph" w:styleId="1">
    <w:name w:val="heading 1"/>
    <w:basedOn w:val="a0"/>
    <w:next w:val="a0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</w:style>
  <w:style w:type="character" w:customStyle="1" w:styleId="10">
    <w:name w:val="Заголовок 1 Знак"/>
    <w:basedOn w:val="a1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Indent"/>
    <w:basedOn w:val="a0"/>
    <w:uiPriority w:val="99"/>
    <w:unhideWhenUsed/>
    <w:rsid w:val="00841CD9"/>
    <w:pPr>
      <w:ind w:left="720"/>
    </w:pPr>
  </w:style>
  <w:style w:type="paragraph" w:styleId="a7">
    <w:name w:val="Subtitle"/>
    <w:basedOn w:val="a0"/>
    <w:next w:val="a0"/>
    <w:link w:val="a8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0"/>
    <w:next w:val="a0"/>
    <w:link w:val="aa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1"/>
    <w:link w:val="a9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1"/>
    <w:uiPriority w:val="20"/>
    <w:qFormat/>
    <w:rsid w:val="00D1197D"/>
    <w:rPr>
      <w:i/>
      <w:iCs/>
    </w:rPr>
  </w:style>
  <w:style w:type="character" w:styleId="ac">
    <w:name w:val="Hyperlink"/>
    <w:basedOn w:val="a1"/>
    <w:uiPriority w:val="99"/>
    <w:unhideWhenUsed/>
    <w:rsid w:val="00026541"/>
    <w:rPr>
      <w:color w:val="0000FF" w:themeColor="hyperlink"/>
      <w:u w:val="single"/>
    </w:rPr>
  </w:style>
  <w:style w:type="table" w:styleId="ad">
    <w:name w:val="Table Grid"/>
    <w:basedOn w:val="a2"/>
    <w:uiPriority w:val="59"/>
    <w:rsid w:val="00026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0"/>
    <w:next w:val="a0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List Paragraph"/>
    <w:basedOn w:val="a0"/>
    <w:uiPriority w:val="34"/>
    <w:qFormat/>
    <w:rsid w:val="00CF73A6"/>
    <w:pPr>
      <w:spacing w:after="160" w:line="259" w:lineRule="auto"/>
      <w:ind w:left="720"/>
      <w:contextualSpacing/>
    </w:pPr>
    <w:rPr>
      <w:lang w:val="ru-RU"/>
    </w:rPr>
  </w:style>
  <w:style w:type="paragraph" w:customStyle="1" w:styleId="TableParagraph">
    <w:name w:val="Table Paragraph"/>
    <w:basedOn w:val="a0"/>
    <w:uiPriority w:val="1"/>
    <w:qFormat/>
    <w:rsid w:val="00CF73A6"/>
    <w:pPr>
      <w:widowControl w:val="0"/>
      <w:autoSpaceDE w:val="0"/>
      <w:autoSpaceDN w:val="0"/>
      <w:spacing w:after="0" w:line="240" w:lineRule="auto"/>
      <w:ind w:left="251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qFormat/>
    <w:rsid w:val="00CF73A6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CF73A6"/>
    <w:pPr>
      <w:spacing w:after="0" w:line="240" w:lineRule="auto"/>
    </w:pPr>
    <w:rPr>
      <w:lang w:val="ru-RU"/>
    </w:rPr>
  </w:style>
  <w:style w:type="character" w:styleId="af1">
    <w:name w:val="FollowedHyperlink"/>
    <w:basedOn w:val="a1"/>
    <w:uiPriority w:val="99"/>
    <w:semiHidden/>
    <w:unhideWhenUsed/>
    <w:rsid w:val="00CF73A6"/>
    <w:rPr>
      <w:color w:val="954F72"/>
      <w:u w:val="single"/>
    </w:rPr>
  </w:style>
  <w:style w:type="paragraph" w:customStyle="1" w:styleId="msonormal0">
    <w:name w:val="msonormal"/>
    <w:basedOn w:val="a0"/>
    <w:rsid w:val="00CF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0"/>
    <w:rsid w:val="00CF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font6">
    <w:name w:val="font6"/>
    <w:basedOn w:val="a0"/>
    <w:rsid w:val="00CF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val="ru-RU" w:eastAsia="ru-RU"/>
    </w:rPr>
  </w:style>
  <w:style w:type="paragraph" w:customStyle="1" w:styleId="xl65">
    <w:name w:val="xl65"/>
    <w:basedOn w:val="a0"/>
    <w:rsid w:val="00CF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68">
    <w:name w:val="xl68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customStyle="1" w:styleId="xl71">
    <w:name w:val="xl71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6">
    <w:name w:val="xl76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8">
    <w:name w:val="xl78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0"/>
    <w:rsid w:val="00CF7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0"/>
    <w:rsid w:val="00CF7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0"/>
    <w:rsid w:val="00CF7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2">
    <w:name w:val="xl82"/>
    <w:basedOn w:val="a0"/>
    <w:rsid w:val="00CF7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0"/>
    <w:rsid w:val="00CF7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0"/>
    <w:rsid w:val="00CF7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0"/>
    <w:rsid w:val="00CF7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NoParagraphStyle">
    <w:name w:val="[No Paragraph Style]"/>
    <w:rsid w:val="00CF73A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body">
    <w:name w:val="body"/>
    <w:basedOn w:val="NoParagraphStyle"/>
    <w:uiPriority w:val="99"/>
    <w:rsid w:val="00CF73A6"/>
    <w:pPr>
      <w:tabs>
        <w:tab w:val="left" w:pos="567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CF73A6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CF73A6"/>
    <w:pPr>
      <w:tabs>
        <w:tab w:val="clear" w:pos="567"/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CF73A6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CF73A6"/>
    <w:pPr>
      <w:spacing w:before="0"/>
      <w:ind w:left="454"/>
    </w:pPr>
  </w:style>
  <w:style w:type="paragraph" w:customStyle="1" w:styleId="h2">
    <w:name w:val="h2"/>
    <w:basedOn w:val="h1"/>
    <w:uiPriority w:val="99"/>
    <w:rsid w:val="00CF73A6"/>
    <w:pPr>
      <w:pBdr>
        <w:bottom w:val="none" w:sz="0" w:space="0" w:color="auto"/>
      </w:pBdr>
      <w:spacing w:before="240" w:after="0"/>
    </w:pPr>
    <w:rPr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CF73A6"/>
    <w:pPr>
      <w:spacing w:before="120"/>
    </w:pPr>
  </w:style>
  <w:style w:type="paragraph" w:customStyle="1" w:styleId="list-bullet">
    <w:name w:val="list-bullet"/>
    <w:basedOn w:val="body"/>
    <w:uiPriority w:val="99"/>
    <w:rsid w:val="00CF73A6"/>
    <w:pPr>
      <w:ind w:left="227" w:hanging="142"/>
    </w:pPr>
  </w:style>
  <w:style w:type="paragraph" w:customStyle="1" w:styleId="h3">
    <w:name w:val="h3"/>
    <w:basedOn w:val="h2"/>
    <w:uiPriority w:val="99"/>
    <w:rsid w:val="00CF73A6"/>
    <w:rPr>
      <w:caps w:val="0"/>
    </w:rPr>
  </w:style>
  <w:style w:type="paragraph" w:customStyle="1" w:styleId="h3-first">
    <w:name w:val="h3-first"/>
    <w:basedOn w:val="h3"/>
    <w:uiPriority w:val="99"/>
    <w:rsid w:val="00CF73A6"/>
    <w:pPr>
      <w:spacing w:before="120"/>
    </w:pPr>
  </w:style>
  <w:style w:type="paragraph" w:customStyle="1" w:styleId="footnote">
    <w:name w:val="footnote"/>
    <w:basedOn w:val="body"/>
    <w:uiPriority w:val="99"/>
    <w:rsid w:val="00CF73A6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rsid w:val="00CF73A6"/>
    <w:pPr>
      <w:spacing w:after="100" w:line="22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CF73A6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rsid w:val="00CF73A6"/>
    <w:pPr>
      <w:spacing w:line="220" w:lineRule="atLeast"/>
      <w:ind w:firstLine="0"/>
      <w:jc w:val="left"/>
    </w:pPr>
    <w:rPr>
      <w:sz w:val="18"/>
      <w:szCs w:val="18"/>
    </w:rPr>
  </w:style>
  <w:style w:type="paragraph" w:customStyle="1" w:styleId="table-list-bullet">
    <w:name w:val="table-list-bullet"/>
    <w:basedOn w:val="table-body1mm"/>
    <w:uiPriority w:val="99"/>
    <w:rsid w:val="00CF73A6"/>
    <w:pPr>
      <w:spacing w:after="0"/>
      <w:ind w:left="142" w:hanging="142"/>
    </w:pPr>
  </w:style>
  <w:style w:type="character" w:customStyle="1" w:styleId="Italic">
    <w:name w:val="Italic"/>
    <w:uiPriority w:val="99"/>
    <w:rsid w:val="00CF73A6"/>
    <w:rPr>
      <w:i/>
      <w:iCs/>
    </w:rPr>
  </w:style>
  <w:style w:type="character" w:customStyle="1" w:styleId="Bold">
    <w:name w:val="Bold"/>
    <w:uiPriority w:val="99"/>
    <w:rsid w:val="00CF73A6"/>
    <w:rPr>
      <w:b/>
      <w:bCs/>
    </w:rPr>
  </w:style>
  <w:style w:type="character" w:customStyle="1" w:styleId="BoldItalic">
    <w:name w:val="Bold_Italic"/>
    <w:uiPriority w:val="99"/>
    <w:rsid w:val="00CF73A6"/>
    <w:rPr>
      <w:b/>
      <w:bCs/>
      <w:i/>
      <w:iCs/>
    </w:rPr>
  </w:style>
  <w:style w:type="character" w:customStyle="1" w:styleId="Symbol">
    <w:name w:val="Symbol"/>
    <w:uiPriority w:val="99"/>
    <w:rsid w:val="00CF73A6"/>
    <w:rPr>
      <w:rFonts w:ascii="SymbolMT" w:hAnsi="SymbolMT" w:cs="SymbolMT"/>
    </w:rPr>
  </w:style>
  <w:style w:type="character" w:customStyle="1" w:styleId="Underline">
    <w:name w:val="Underline"/>
    <w:uiPriority w:val="99"/>
    <w:rsid w:val="00CF73A6"/>
    <w:rPr>
      <w:u w:val="thick"/>
    </w:rPr>
  </w:style>
  <w:style w:type="character" w:customStyle="1" w:styleId="list-bullet1">
    <w:name w:val="list-bullet1"/>
    <w:uiPriority w:val="99"/>
    <w:rsid w:val="00CF73A6"/>
    <w:rPr>
      <w:rFonts w:ascii="PiGraphA" w:hAnsi="PiGraphA" w:cs="PiGraphA"/>
      <w:position w:val="1"/>
      <w:sz w:val="14"/>
      <w:szCs w:val="14"/>
    </w:rPr>
  </w:style>
  <w:style w:type="character" w:customStyle="1" w:styleId="footnote-num">
    <w:name w:val="footnote-num"/>
    <w:uiPriority w:val="99"/>
    <w:rsid w:val="00CF73A6"/>
    <w:rPr>
      <w:position w:val="4"/>
      <w:sz w:val="12"/>
      <w:szCs w:val="12"/>
      <w:vertAlign w:val="baseline"/>
    </w:rPr>
  </w:style>
  <w:style w:type="numbering" w:customStyle="1" w:styleId="11">
    <w:name w:val="Нет списка1"/>
    <w:next w:val="a3"/>
    <w:uiPriority w:val="99"/>
    <w:semiHidden/>
    <w:unhideWhenUsed/>
    <w:rsid w:val="00CF73A6"/>
  </w:style>
  <w:style w:type="numbering" w:customStyle="1" w:styleId="21">
    <w:name w:val="Нет списка2"/>
    <w:next w:val="a3"/>
    <w:uiPriority w:val="99"/>
    <w:semiHidden/>
    <w:unhideWhenUsed/>
    <w:rsid w:val="00CF73A6"/>
  </w:style>
  <w:style w:type="paragraph" w:customStyle="1" w:styleId="a">
    <w:name w:val="Перечень"/>
    <w:basedOn w:val="a0"/>
    <w:next w:val="a0"/>
    <w:link w:val="af2"/>
    <w:qFormat/>
    <w:rsid w:val="00CF73A6"/>
    <w:pPr>
      <w:numPr>
        <w:numId w:val="3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f2">
    <w:name w:val="Перечень Знак"/>
    <w:link w:val="a"/>
    <w:rsid w:val="00CF73A6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paragraph" w:styleId="af3">
    <w:name w:val="footer"/>
    <w:basedOn w:val="a0"/>
    <w:link w:val="af4"/>
    <w:uiPriority w:val="99"/>
    <w:unhideWhenUsed/>
    <w:rsid w:val="00CF73A6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4">
    <w:name w:val="Нижний колонтитул Знак"/>
    <w:basedOn w:val="a1"/>
    <w:link w:val="af3"/>
    <w:uiPriority w:val="99"/>
    <w:rsid w:val="00CF73A6"/>
    <w:rPr>
      <w:lang w:val="ru-RU"/>
    </w:rPr>
  </w:style>
  <w:style w:type="paragraph" w:customStyle="1" w:styleId="110">
    <w:name w:val="Заголовок 11"/>
    <w:basedOn w:val="a0"/>
    <w:next w:val="a0"/>
    <w:uiPriority w:val="9"/>
    <w:qFormat/>
    <w:rsid w:val="00CF73A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0"/>
    <w:next w:val="a0"/>
    <w:uiPriority w:val="9"/>
    <w:unhideWhenUsed/>
    <w:qFormat/>
    <w:rsid w:val="00CF73A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unhideWhenUsed/>
    <w:qFormat/>
    <w:rsid w:val="00CF73A6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0"/>
    <w:next w:val="a0"/>
    <w:uiPriority w:val="9"/>
    <w:unhideWhenUsed/>
    <w:qFormat/>
    <w:rsid w:val="00CF73A6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11">
    <w:name w:val="Нет списка11"/>
    <w:next w:val="a3"/>
    <w:uiPriority w:val="99"/>
    <w:semiHidden/>
    <w:unhideWhenUsed/>
    <w:rsid w:val="00CF73A6"/>
  </w:style>
  <w:style w:type="table" w:customStyle="1" w:styleId="12">
    <w:name w:val="Сетка таблицы1"/>
    <w:basedOn w:val="a2"/>
    <w:next w:val="ad"/>
    <w:rsid w:val="00CF73A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CF73A6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Подзаголовок1"/>
    <w:basedOn w:val="a0"/>
    <w:next w:val="a0"/>
    <w:uiPriority w:val="11"/>
    <w:qFormat/>
    <w:rsid w:val="00CF73A6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0"/>
    <w:next w:val="a0"/>
    <w:uiPriority w:val="10"/>
    <w:qFormat/>
    <w:rsid w:val="00CF73A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5">
    <w:name w:val="Название объекта1"/>
    <w:basedOn w:val="a0"/>
    <w:next w:val="a0"/>
    <w:uiPriority w:val="35"/>
    <w:semiHidden/>
    <w:unhideWhenUsed/>
    <w:qFormat/>
    <w:rsid w:val="00CF73A6"/>
    <w:pPr>
      <w:spacing w:line="240" w:lineRule="auto"/>
    </w:pPr>
    <w:rPr>
      <w:b/>
      <w:bCs/>
      <w:color w:val="4F81BD"/>
      <w:sz w:val="18"/>
      <w:szCs w:val="18"/>
    </w:rPr>
  </w:style>
  <w:style w:type="numbering" w:customStyle="1" w:styleId="1110">
    <w:name w:val="Нет списка111"/>
    <w:next w:val="a3"/>
    <w:uiPriority w:val="99"/>
    <w:semiHidden/>
    <w:unhideWhenUsed/>
    <w:rsid w:val="00CF73A6"/>
  </w:style>
  <w:style w:type="character" w:customStyle="1" w:styleId="112">
    <w:name w:val="Заголовок 1 Знак1"/>
    <w:basedOn w:val="a1"/>
    <w:uiPriority w:val="9"/>
    <w:rsid w:val="00CF73A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11">
    <w:name w:val="Заголовок 2 Знак1"/>
    <w:basedOn w:val="a1"/>
    <w:uiPriority w:val="9"/>
    <w:semiHidden/>
    <w:rsid w:val="00CF73A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CF73A6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0">
    <w:name w:val="Заголовок 4 Знак1"/>
    <w:basedOn w:val="a1"/>
    <w:uiPriority w:val="9"/>
    <w:semiHidden/>
    <w:rsid w:val="00CF73A6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6">
    <w:name w:val="Подзаголовок Знак1"/>
    <w:basedOn w:val="a1"/>
    <w:uiPriority w:val="11"/>
    <w:rsid w:val="00CF73A6"/>
    <w:rPr>
      <w:rFonts w:eastAsia="Times New Roman"/>
      <w:color w:val="5A5A5A"/>
      <w:spacing w:val="15"/>
    </w:rPr>
  </w:style>
  <w:style w:type="character" w:customStyle="1" w:styleId="17">
    <w:name w:val="Заголовок Знак1"/>
    <w:basedOn w:val="a1"/>
    <w:uiPriority w:val="10"/>
    <w:rsid w:val="00CF73A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table-body">
    <w:name w:val="table-body"/>
    <w:basedOn w:val="body"/>
    <w:uiPriority w:val="99"/>
    <w:rsid w:val="00CF73A6"/>
    <w:pPr>
      <w:tabs>
        <w:tab w:val="clear" w:pos="567"/>
      </w:tabs>
      <w:spacing w:after="100" w:line="200" w:lineRule="atLeast"/>
      <w:ind w:firstLine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63" Type="http://schemas.openxmlformats.org/officeDocument/2006/relationships/hyperlink" Target="http://www.edu.ru" TargetMode="External"/><Relationship Id="rId84" Type="http://schemas.openxmlformats.org/officeDocument/2006/relationships/hyperlink" Target="http://www.school.edu.ru" TargetMode="External"/><Relationship Id="rId138" Type="http://schemas.openxmlformats.org/officeDocument/2006/relationships/hyperlink" Target="http://www.school.edu.ru" TargetMode="External"/><Relationship Id="rId159" Type="http://schemas.openxmlformats.org/officeDocument/2006/relationships/hyperlink" Target="https://www.gto.ru/" TargetMode="External"/><Relationship Id="rId170" Type="http://schemas.openxmlformats.org/officeDocument/2006/relationships/hyperlink" Target="http://www.school.edu.ru" TargetMode="External"/><Relationship Id="rId191" Type="http://schemas.openxmlformats.org/officeDocument/2006/relationships/hyperlink" Target="http://www.edu.ru" TargetMode="External"/><Relationship Id="rId205" Type="http://schemas.openxmlformats.org/officeDocument/2006/relationships/hyperlink" Target="http://www.edu.ru" TargetMode="External"/><Relationship Id="rId226" Type="http://schemas.openxmlformats.org/officeDocument/2006/relationships/hyperlink" Target="http://www.school.edu.ru" TargetMode="External"/><Relationship Id="rId247" Type="http://schemas.openxmlformats.org/officeDocument/2006/relationships/hyperlink" Target="http://www.edu.ru" TargetMode="External"/><Relationship Id="rId107" Type="http://schemas.openxmlformats.org/officeDocument/2006/relationships/hyperlink" Target="http://www.edu.ru" TargetMode="External"/><Relationship Id="rId268" Type="http://schemas.openxmlformats.org/officeDocument/2006/relationships/hyperlink" Target="http://www.school.edu.ru" TargetMode="External"/><Relationship Id="rId289" Type="http://schemas.openxmlformats.org/officeDocument/2006/relationships/fontTable" Target="fontTable.xm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53" Type="http://schemas.openxmlformats.org/officeDocument/2006/relationships/hyperlink" Target="http://www.edu.ru" TargetMode="External"/><Relationship Id="rId74" Type="http://schemas.openxmlformats.org/officeDocument/2006/relationships/hyperlink" Target="http://www.school.edu.ru" TargetMode="External"/><Relationship Id="rId128" Type="http://schemas.openxmlformats.org/officeDocument/2006/relationships/hyperlink" Target="http://www.school.edu.ru" TargetMode="External"/><Relationship Id="rId149" Type="http://schemas.openxmlformats.org/officeDocument/2006/relationships/hyperlink" Target="http://www.edu.ru" TargetMode="External"/><Relationship Id="rId5" Type="http://schemas.openxmlformats.org/officeDocument/2006/relationships/hyperlink" Target="http://www.edu.ru" TargetMode="External"/><Relationship Id="rId95" Type="http://schemas.openxmlformats.org/officeDocument/2006/relationships/hyperlink" Target="http://www.edu.ru" TargetMode="External"/><Relationship Id="rId160" Type="http://schemas.openxmlformats.org/officeDocument/2006/relationships/hyperlink" Target="https://www.gto.ru/" TargetMode="External"/><Relationship Id="rId181" Type="http://schemas.openxmlformats.org/officeDocument/2006/relationships/hyperlink" Target="http://www.edu.ru" TargetMode="External"/><Relationship Id="rId216" Type="http://schemas.openxmlformats.org/officeDocument/2006/relationships/hyperlink" Target="http://www.school.edu.ru" TargetMode="External"/><Relationship Id="rId237" Type="http://schemas.openxmlformats.org/officeDocument/2006/relationships/hyperlink" Target="http://www.edu.ru" TargetMode="External"/><Relationship Id="rId258" Type="http://schemas.openxmlformats.org/officeDocument/2006/relationships/hyperlink" Target="http://www.school.edu.ru" TargetMode="External"/><Relationship Id="rId279" Type="http://schemas.openxmlformats.org/officeDocument/2006/relationships/hyperlink" Target="https://www.gto.ru/" TargetMode="External"/><Relationship Id="rId22" Type="http://schemas.openxmlformats.org/officeDocument/2006/relationships/hyperlink" Target="http://www.school.edu.ru" TargetMode="External"/><Relationship Id="rId43" Type="http://schemas.openxmlformats.org/officeDocument/2006/relationships/hyperlink" Target="https://www.gto.ru/norms" TargetMode="External"/><Relationship Id="rId64" Type="http://schemas.openxmlformats.org/officeDocument/2006/relationships/hyperlink" Target="http://www.school.edu.ru" TargetMode="External"/><Relationship Id="rId118" Type="http://schemas.openxmlformats.org/officeDocument/2006/relationships/hyperlink" Target="http://www.school.edu.ru" TargetMode="External"/><Relationship Id="rId139" Type="http://schemas.openxmlformats.org/officeDocument/2006/relationships/hyperlink" Target="http://www.edu.ru" TargetMode="External"/><Relationship Id="rId290" Type="http://schemas.openxmlformats.org/officeDocument/2006/relationships/theme" Target="theme/theme1.xml"/><Relationship Id="rId85" Type="http://schemas.openxmlformats.org/officeDocument/2006/relationships/hyperlink" Target="http://www.edu.ru" TargetMode="External"/><Relationship Id="rId150" Type="http://schemas.openxmlformats.org/officeDocument/2006/relationships/hyperlink" Target="http://www.school.edu.ru" TargetMode="External"/><Relationship Id="rId171" Type="http://schemas.openxmlformats.org/officeDocument/2006/relationships/hyperlink" Target="http://www.edu.ru" TargetMode="External"/><Relationship Id="rId192" Type="http://schemas.openxmlformats.org/officeDocument/2006/relationships/hyperlink" Target="http://www.school.edu.ru" TargetMode="External"/><Relationship Id="rId206" Type="http://schemas.openxmlformats.org/officeDocument/2006/relationships/hyperlink" Target="http://www.school.edu.ru" TargetMode="External"/><Relationship Id="rId227" Type="http://schemas.openxmlformats.org/officeDocument/2006/relationships/hyperlink" Target="http://www.edu.ru" TargetMode="External"/><Relationship Id="rId248" Type="http://schemas.openxmlformats.org/officeDocument/2006/relationships/hyperlink" Target="http://www.school.edu.ru" TargetMode="External"/><Relationship Id="rId269" Type="http://schemas.openxmlformats.org/officeDocument/2006/relationships/hyperlink" Target="http://www.edu.ru" TargetMode="External"/><Relationship Id="rId12" Type="http://schemas.openxmlformats.org/officeDocument/2006/relationships/hyperlink" Target="http://www.school.edu.ru" TargetMode="External"/><Relationship Id="rId33" Type="http://schemas.openxmlformats.org/officeDocument/2006/relationships/hyperlink" Target="http://www.edu.ru" TargetMode="External"/><Relationship Id="rId108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280" Type="http://schemas.openxmlformats.org/officeDocument/2006/relationships/hyperlink" Target="https://www.gto.ru/" TargetMode="External"/><Relationship Id="rId54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96" Type="http://schemas.openxmlformats.org/officeDocument/2006/relationships/hyperlink" Target="http://www.school.edu.ru" TargetMode="External"/><Relationship Id="rId140" Type="http://schemas.openxmlformats.org/officeDocument/2006/relationships/hyperlink" Target="http://www.school.edu.ru" TargetMode="External"/><Relationship Id="rId161" Type="http://schemas.openxmlformats.org/officeDocument/2006/relationships/hyperlink" Target="https://www.gto.ru/" TargetMode="External"/><Relationship Id="rId182" Type="http://schemas.openxmlformats.org/officeDocument/2006/relationships/hyperlink" Target="http://www.school.edu.ru" TargetMode="External"/><Relationship Id="rId217" Type="http://schemas.openxmlformats.org/officeDocument/2006/relationships/hyperlink" Target="http://www.edu.ru" TargetMode="External"/><Relationship Id="rId6" Type="http://schemas.openxmlformats.org/officeDocument/2006/relationships/hyperlink" Target="http://www.school.edu.ru" TargetMode="External"/><Relationship Id="rId238" Type="http://schemas.openxmlformats.org/officeDocument/2006/relationships/hyperlink" Target="http://www.school.edu.ru" TargetMode="External"/><Relationship Id="rId259" Type="http://schemas.openxmlformats.org/officeDocument/2006/relationships/hyperlink" Target="http://www.edu.ru" TargetMode="External"/><Relationship Id="rId23" Type="http://schemas.openxmlformats.org/officeDocument/2006/relationships/hyperlink" Target="https://www.gto.ru/norms" TargetMode="External"/><Relationship Id="rId119" Type="http://schemas.openxmlformats.org/officeDocument/2006/relationships/hyperlink" Target="http://www.edu.ru" TargetMode="External"/><Relationship Id="rId270" Type="http://schemas.openxmlformats.org/officeDocument/2006/relationships/hyperlink" Target="http://www.school.edu.ru" TargetMode="External"/><Relationship Id="rId44" Type="http://schemas.openxmlformats.org/officeDocument/2006/relationships/hyperlink" Target="https://www.gto.ru/" TargetMode="External"/><Relationship Id="rId65" Type="http://schemas.openxmlformats.org/officeDocument/2006/relationships/hyperlink" Target="http://www.edu.ru" TargetMode="External"/><Relationship Id="rId86" Type="http://schemas.openxmlformats.org/officeDocument/2006/relationships/hyperlink" Target="http://www.school.edu.ru" TargetMode="External"/><Relationship Id="rId130" Type="http://schemas.openxmlformats.org/officeDocument/2006/relationships/hyperlink" Target="http://www.school.edu.ru" TargetMode="External"/><Relationship Id="rId151" Type="http://schemas.openxmlformats.org/officeDocument/2006/relationships/hyperlink" Target="http://www.edu.ru" TargetMode="External"/><Relationship Id="rId172" Type="http://schemas.openxmlformats.org/officeDocument/2006/relationships/hyperlink" Target="http://www.school.edu.ru" TargetMode="External"/><Relationship Id="rId193" Type="http://schemas.openxmlformats.org/officeDocument/2006/relationships/hyperlink" Target="http://www.edu.ru" TargetMode="External"/><Relationship Id="rId207" Type="http://schemas.openxmlformats.org/officeDocument/2006/relationships/hyperlink" Target="http://www.edu.ru" TargetMode="External"/><Relationship Id="rId228" Type="http://schemas.openxmlformats.org/officeDocument/2006/relationships/hyperlink" Target="http://www.school.edu.ru" TargetMode="External"/><Relationship Id="rId249" Type="http://schemas.openxmlformats.org/officeDocument/2006/relationships/hyperlink" Target="http://www.edu.ru" TargetMode="External"/><Relationship Id="rId13" Type="http://schemas.openxmlformats.org/officeDocument/2006/relationships/hyperlink" Target="http://www.edu.ru" TargetMode="External"/><Relationship Id="rId109" Type="http://schemas.openxmlformats.org/officeDocument/2006/relationships/hyperlink" Target="http://www.edu.ru" TargetMode="External"/><Relationship Id="rId260" Type="http://schemas.openxmlformats.org/officeDocument/2006/relationships/hyperlink" Target="http://www.school.edu.ru" TargetMode="External"/><Relationship Id="rId281" Type="http://schemas.openxmlformats.org/officeDocument/2006/relationships/hyperlink" Target="https://www.gto.ru/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edu.ru" TargetMode="External"/><Relationship Id="rId104" Type="http://schemas.openxmlformats.org/officeDocument/2006/relationships/hyperlink" Target="http://www.school.edu.ru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141" Type="http://schemas.openxmlformats.org/officeDocument/2006/relationships/hyperlink" Target="http://www.edu.ru" TargetMode="External"/><Relationship Id="rId146" Type="http://schemas.openxmlformats.org/officeDocument/2006/relationships/hyperlink" Target="http://www.school.edu.ru" TargetMode="External"/><Relationship Id="rId167" Type="http://schemas.openxmlformats.org/officeDocument/2006/relationships/hyperlink" Target="http://www.edu.ru" TargetMode="External"/><Relationship Id="rId188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school.edu.ru" TargetMode="External"/><Relationship Id="rId162" Type="http://schemas.openxmlformats.org/officeDocument/2006/relationships/hyperlink" Target="https://www.gto.ru/" TargetMode="External"/><Relationship Id="rId183" Type="http://schemas.openxmlformats.org/officeDocument/2006/relationships/hyperlink" Target="http://www.edu.ru" TargetMode="External"/><Relationship Id="rId213" Type="http://schemas.openxmlformats.org/officeDocument/2006/relationships/hyperlink" Target="http://www.edu.ru" TargetMode="External"/><Relationship Id="rId218" Type="http://schemas.openxmlformats.org/officeDocument/2006/relationships/hyperlink" Target="http://www.school.edu.ru" TargetMode="External"/><Relationship Id="rId234" Type="http://schemas.openxmlformats.org/officeDocument/2006/relationships/hyperlink" Target="http://www.school.edu.ru" TargetMode="External"/><Relationship Id="rId239" Type="http://schemas.openxmlformats.org/officeDocument/2006/relationships/hyperlink" Target="http://www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50" Type="http://schemas.openxmlformats.org/officeDocument/2006/relationships/hyperlink" Target="http://www.school.edu.ru" TargetMode="External"/><Relationship Id="rId255" Type="http://schemas.openxmlformats.org/officeDocument/2006/relationships/hyperlink" Target="http://www.edu.ru" TargetMode="External"/><Relationship Id="rId271" Type="http://schemas.openxmlformats.org/officeDocument/2006/relationships/hyperlink" Target="http://www.edu.ru" TargetMode="External"/><Relationship Id="rId276" Type="http://schemas.openxmlformats.org/officeDocument/2006/relationships/hyperlink" Target="https://www.gto.ru/" TargetMode="External"/><Relationship Id="rId24" Type="http://schemas.openxmlformats.org/officeDocument/2006/relationships/hyperlink" Target="https://www.gto.ru/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://www.school.edu.ru" TargetMode="External"/><Relationship Id="rId115" Type="http://schemas.openxmlformats.org/officeDocument/2006/relationships/hyperlink" Target="http://www.edu.ru" TargetMode="External"/><Relationship Id="rId131" Type="http://schemas.openxmlformats.org/officeDocument/2006/relationships/hyperlink" Target="http://www.edu.ru" TargetMode="External"/><Relationship Id="rId136" Type="http://schemas.openxmlformats.org/officeDocument/2006/relationships/hyperlink" Target="http://www.school.edu.ru" TargetMode="External"/><Relationship Id="rId157" Type="http://schemas.openxmlformats.org/officeDocument/2006/relationships/hyperlink" Target="https://www.gto.ru/" TargetMode="External"/><Relationship Id="rId178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152" Type="http://schemas.openxmlformats.org/officeDocument/2006/relationships/hyperlink" Target="http://www.school.edu.ru" TargetMode="External"/><Relationship Id="rId173" Type="http://schemas.openxmlformats.org/officeDocument/2006/relationships/hyperlink" Target="http://www.edu.ru" TargetMode="External"/><Relationship Id="rId194" Type="http://schemas.openxmlformats.org/officeDocument/2006/relationships/hyperlink" Target="http://www.school.edu.ru" TargetMode="External"/><Relationship Id="rId199" Type="http://schemas.openxmlformats.org/officeDocument/2006/relationships/hyperlink" Target="http://www.edu.ru" TargetMode="External"/><Relationship Id="rId203" Type="http://schemas.openxmlformats.org/officeDocument/2006/relationships/hyperlink" Target="http://www.edu.ru" TargetMode="External"/><Relationship Id="rId208" Type="http://schemas.openxmlformats.org/officeDocument/2006/relationships/hyperlink" Target="http://www.school.edu.ru" TargetMode="External"/><Relationship Id="rId229" Type="http://schemas.openxmlformats.org/officeDocument/2006/relationships/hyperlink" Target="http://www.edu.ru" TargetMode="External"/><Relationship Id="rId19" Type="http://schemas.openxmlformats.org/officeDocument/2006/relationships/hyperlink" Target="http://www.edu.ru" TargetMode="External"/><Relationship Id="rId224" Type="http://schemas.openxmlformats.org/officeDocument/2006/relationships/hyperlink" Target="http://www.school.edu.ru" TargetMode="External"/><Relationship Id="rId240" Type="http://schemas.openxmlformats.org/officeDocument/2006/relationships/hyperlink" Target="http://www.school.edu.ru" TargetMode="External"/><Relationship Id="rId245" Type="http://schemas.openxmlformats.org/officeDocument/2006/relationships/hyperlink" Target="http://www.edu.ru" TargetMode="External"/><Relationship Id="rId261" Type="http://schemas.openxmlformats.org/officeDocument/2006/relationships/hyperlink" Target="http://www.edu.ru" TargetMode="External"/><Relationship Id="rId266" Type="http://schemas.openxmlformats.org/officeDocument/2006/relationships/hyperlink" Target="http://www.school.edu.ru" TargetMode="External"/><Relationship Id="rId287" Type="http://schemas.openxmlformats.org/officeDocument/2006/relationships/hyperlink" Target="https://www.gto.ru/" TargetMode="External"/><Relationship Id="rId14" Type="http://schemas.openxmlformats.org/officeDocument/2006/relationships/hyperlink" Target="http://www.school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56" Type="http://schemas.openxmlformats.org/officeDocument/2006/relationships/hyperlink" Target="http://www.school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school.edu.ru" TargetMode="External"/><Relationship Id="rId147" Type="http://schemas.openxmlformats.org/officeDocument/2006/relationships/hyperlink" Target="http://www.edu.ru" TargetMode="External"/><Relationship Id="rId168" Type="http://schemas.openxmlformats.org/officeDocument/2006/relationships/hyperlink" Target="http://www.school.edu.ru" TargetMode="External"/><Relationship Id="rId282" Type="http://schemas.openxmlformats.org/officeDocument/2006/relationships/hyperlink" Target="https://www.gto.ru/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://www.school.edu.ru" TargetMode="External"/><Relationship Id="rId121" Type="http://schemas.openxmlformats.org/officeDocument/2006/relationships/hyperlink" Target="http://www.edu.ru" TargetMode="External"/><Relationship Id="rId142" Type="http://schemas.openxmlformats.org/officeDocument/2006/relationships/hyperlink" Target="http://www.school.edu.ru" TargetMode="External"/><Relationship Id="rId163" Type="http://schemas.openxmlformats.org/officeDocument/2006/relationships/hyperlink" Target="https://www.gto.ru/" TargetMode="External"/><Relationship Id="rId184" Type="http://schemas.openxmlformats.org/officeDocument/2006/relationships/hyperlink" Target="http://www.school.edu.ru" TargetMode="External"/><Relationship Id="rId189" Type="http://schemas.openxmlformats.org/officeDocument/2006/relationships/hyperlink" Target="http://www.edu.ru" TargetMode="External"/><Relationship Id="rId219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school.edu.ru" TargetMode="External"/><Relationship Id="rId230" Type="http://schemas.openxmlformats.org/officeDocument/2006/relationships/hyperlink" Target="http://www.school.edu.ru" TargetMode="External"/><Relationship Id="rId235" Type="http://schemas.openxmlformats.org/officeDocument/2006/relationships/hyperlink" Target="http://www.edu.ru" TargetMode="External"/><Relationship Id="rId251" Type="http://schemas.openxmlformats.org/officeDocument/2006/relationships/hyperlink" Target="http://www.edu.ru" TargetMode="External"/><Relationship Id="rId256" Type="http://schemas.openxmlformats.org/officeDocument/2006/relationships/hyperlink" Target="http://www.school.edu.ru" TargetMode="External"/><Relationship Id="rId277" Type="http://schemas.openxmlformats.org/officeDocument/2006/relationships/hyperlink" Target="https://www.gto.ru/" TargetMode="External"/><Relationship Id="rId25" Type="http://schemas.openxmlformats.org/officeDocument/2006/relationships/hyperlink" Target="http://www.edu.ru" TargetMode="External"/><Relationship Id="rId46" Type="http://schemas.openxmlformats.org/officeDocument/2006/relationships/hyperlink" Target="http://www.school.edu.ru" TargetMode="External"/><Relationship Id="rId67" Type="http://schemas.openxmlformats.org/officeDocument/2006/relationships/hyperlink" Target="http://www.edu.ru" TargetMode="External"/><Relationship Id="rId116" Type="http://schemas.openxmlformats.org/officeDocument/2006/relationships/hyperlink" Target="http://www.school.edu.ru" TargetMode="External"/><Relationship Id="rId137" Type="http://schemas.openxmlformats.org/officeDocument/2006/relationships/hyperlink" Target="http://www.edu.ru" TargetMode="External"/><Relationship Id="rId158" Type="http://schemas.openxmlformats.org/officeDocument/2006/relationships/hyperlink" Target="https://www.gto.ru/" TargetMode="External"/><Relationship Id="rId272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62" Type="http://schemas.openxmlformats.org/officeDocument/2006/relationships/hyperlink" Target="http://www.school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school.edu.ru" TargetMode="External"/><Relationship Id="rId153" Type="http://schemas.openxmlformats.org/officeDocument/2006/relationships/hyperlink" Target="https://www.gto.ru/" TargetMode="External"/><Relationship Id="rId174" Type="http://schemas.openxmlformats.org/officeDocument/2006/relationships/hyperlink" Target="http://www.school.edu.ru" TargetMode="External"/><Relationship Id="rId179" Type="http://schemas.openxmlformats.org/officeDocument/2006/relationships/hyperlink" Target="http://www.edu.ru" TargetMode="External"/><Relationship Id="rId195" Type="http://schemas.openxmlformats.org/officeDocument/2006/relationships/hyperlink" Target="http://www.edu.ru" TargetMode="External"/><Relationship Id="rId209" Type="http://schemas.openxmlformats.org/officeDocument/2006/relationships/hyperlink" Target="http://www.edu.ru" TargetMode="External"/><Relationship Id="rId190" Type="http://schemas.openxmlformats.org/officeDocument/2006/relationships/hyperlink" Target="http://www.school.edu.ru" TargetMode="External"/><Relationship Id="rId204" Type="http://schemas.openxmlformats.org/officeDocument/2006/relationships/hyperlink" Target="http://www.school.edu.ru" TargetMode="External"/><Relationship Id="rId220" Type="http://schemas.openxmlformats.org/officeDocument/2006/relationships/hyperlink" Target="http://www.school.edu.ru" TargetMode="External"/><Relationship Id="rId225" Type="http://schemas.openxmlformats.org/officeDocument/2006/relationships/hyperlink" Target="http://www.edu.ru" TargetMode="External"/><Relationship Id="rId241" Type="http://schemas.openxmlformats.org/officeDocument/2006/relationships/hyperlink" Target="http://www.edu.ru" TargetMode="External"/><Relationship Id="rId246" Type="http://schemas.openxmlformats.org/officeDocument/2006/relationships/hyperlink" Target="http://www.school.edu.ru" TargetMode="External"/><Relationship Id="rId267" Type="http://schemas.openxmlformats.org/officeDocument/2006/relationships/hyperlink" Target="http://www.edu.ru" TargetMode="External"/><Relationship Id="rId288" Type="http://schemas.openxmlformats.org/officeDocument/2006/relationships/hyperlink" Target="https://www.gto.ru/" TargetMode="External"/><Relationship Id="rId15" Type="http://schemas.openxmlformats.org/officeDocument/2006/relationships/hyperlink" Target="http://www.edu.ru" TargetMode="External"/><Relationship Id="rId36" Type="http://schemas.openxmlformats.org/officeDocument/2006/relationships/hyperlink" Target="http://www.school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27" Type="http://schemas.openxmlformats.org/officeDocument/2006/relationships/hyperlink" Target="http://www.edu.ru" TargetMode="External"/><Relationship Id="rId262" Type="http://schemas.openxmlformats.org/officeDocument/2006/relationships/hyperlink" Target="http://www.school.edu.ru" TargetMode="External"/><Relationship Id="rId283" Type="http://schemas.openxmlformats.org/officeDocument/2006/relationships/hyperlink" Target="https://www.gto.ru/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52" Type="http://schemas.openxmlformats.org/officeDocument/2006/relationships/hyperlink" Target="http://www.school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://www.school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://www.edu.ru" TargetMode="External"/><Relationship Id="rId122" Type="http://schemas.openxmlformats.org/officeDocument/2006/relationships/hyperlink" Target="http://www.school.edu.ru" TargetMode="External"/><Relationship Id="rId143" Type="http://schemas.openxmlformats.org/officeDocument/2006/relationships/hyperlink" Target="http://www.edu.ru" TargetMode="External"/><Relationship Id="rId148" Type="http://schemas.openxmlformats.org/officeDocument/2006/relationships/hyperlink" Target="http://www.school.edu.ru" TargetMode="External"/><Relationship Id="rId164" Type="http://schemas.openxmlformats.org/officeDocument/2006/relationships/hyperlink" Target="https://www.gto.ru/" TargetMode="External"/><Relationship Id="rId169" Type="http://schemas.openxmlformats.org/officeDocument/2006/relationships/hyperlink" Target="http://www.edu.ru" TargetMode="External"/><Relationship Id="rId185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80" Type="http://schemas.openxmlformats.org/officeDocument/2006/relationships/hyperlink" Target="http://www.school.edu.ru" TargetMode="External"/><Relationship Id="rId210" Type="http://schemas.openxmlformats.org/officeDocument/2006/relationships/hyperlink" Target="http://www.school.edu.ru" TargetMode="External"/><Relationship Id="rId215" Type="http://schemas.openxmlformats.org/officeDocument/2006/relationships/hyperlink" Target="http://www.edu.ru" TargetMode="External"/><Relationship Id="rId236" Type="http://schemas.openxmlformats.org/officeDocument/2006/relationships/hyperlink" Target="http://www.school.edu.ru" TargetMode="External"/><Relationship Id="rId257" Type="http://schemas.openxmlformats.org/officeDocument/2006/relationships/hyperlink" Target="http://www.edu.ru" TargetMode="External"/><Relationship Id="rId278" Type="http://schemas.openxmlformats.org/officeDocument/2006/relationships/hyperlink" Target="https://www.gto.ru/" TargetMode="External"/><Relationship Id="rId26" Type="http://schemas.openxmlformats.org/officeDocument/2006/relationships/hyperlink" Target="http://www.school.edu.ru" TargetMode="External"/><Relationship Id="rId231" Type="http://schemas.openxmlformats.org/officeDocument/2006/relationships/hyperlink" Target="http://www.edu.ru" TargetMode="External"/><Relationship Id="rId252" Type="http://schemas.openxmlformats.org/officeDocument/2006/relationships/hyperlink" Target="http://www.school.edu.ru" TargetMode="External"/><Relationship Id="rId273" Type="http://schemas.openxmlformats.org/officeDocument/2006/relationships/hyperlink" Target="http://www.edu.ru" TargetMode="External"/><Relationship Id="rId47" Type="http://schemas.openxmlformats.org/officeDocument/2006/relationships/hyperlink" Target="http://www.edu.ru" TargetMode="External"/><Relationship Id="rId68" Type="http://schemas.openxmlformats.org/officeDocument/2006/relationships/hyperlink" Target="http://www.school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edu.ru" TargetMode="External"/><Relationship Id="rId154" Type="http://schemas.openxmlformats.org/officeDocument/2006/relationships/hyperlink" Target="https://www.gto.ru/" TargetMode="External"/><Relationship Id="rId175" Type="http://schemas.openxmlformats.org/officeDocument/2006/relationships/hyperlink" Target="http://www.edu.ru" TargetMode="External"/><Relationship Id="rId196" Type="http://schemas.openxmlformats.org/officeDocument/2006/relationships/hyperlink" Target="http://www.school.edu.ru" TargetMode="External"/><Relationship Id="rId200" Type="http://schemas.openxmlformats.org/officeDocument/2006/relationships/hyperlink" Target="http://www.school.edu.ru" TargetMode="External"/><Relationship Id="rId16" Type="http://schemas.openxmlformats.org/officeDocument/2006/relationships/hyperlink" Target="http://www.school.edu.ru" TargetMode="External"/><Relationship Id="rId221" Type="http://schemas.openxmlformats.org/officeDocument/2006/relationships/hyperlink" Target="http://www.edu.ru" TargetMode="External"/><Relationship Id="rId242" Type="http://schemas.openxmlformats.org/officeDocument/2006/relationships/hyperlink" Target="http://www.school.edu.ru" TargetMode="External"/><Relationship Id="rId263" Type="http://schemas.openxmlformats.org/officeDocument/2006/relationships/hyperlink" Target="http://www.edu.ru" TargetMode="External"/><Relationship Id="rId284" Type="http://schemas.openxmlformats.org/officeDocument/2006/relationships/hyperlink" Target="https://www.gto.ru/" TargetMode="External"/><Relationship Id="rId37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102" Type="http://schemas.openxmlformats.org/officeDocument/2006/relationships/hyperlink" Target="http://www.school.edu.ru" TargetMode="External"/><Relationship Id="rId123" Type="http://schemas.openxmlformats.org/officeDocument/2006/relationships/hyperlink" Target="http://www.edu.ru" TargetMode="External"/><Relationship Id="rId144" Type="http://schemas.openxmlformats.org/officeDocument/2006/relationships/hyperlink" Target="http://www.school.edu.ru" TargetMode="External"/><Relationship Id="rId90" Type="http://schemas.openxmlformats.org/officeDocument/2006/relationships/hyperlink" Target="http://www.school.edu.ru" TargetMode="External"/><Relationship Id="rId165" Type="http://schemas.openxmlformats.org/officeDocument/2006/relationships/hyperlink" Target="https://www.gto.ru/" TargetMode="External"/><Relationship Id="rId186" Type="http://schemas.openxmlformats.org/officeDocument/2006/relationships/hyperlink" Target="http://www.school.edu.ru" TargetMode="External"/><Relationship Id="rId211" Type="http://schemas.openxmlformats.org/officeDocument/2006/relationships/hyperlink" Target="http://www.edu.ru" TargetMode="External"/><Relationship Id="rId232" Type="http://schemas.openxmlformats.org/officeDocument/2006/relationships/hyperlink" Target="http://www.school.edu.ru" TargetMode="External"/><Relationship Id="rId253" Type="http://schemas.openxmlformats.org/officeDocument/2006/relationships/hyperlink" Target="http://www.edu.ru" TargetMode="External"/><Relationship Id="rId274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://www.edu.ru" TargetMode="External"/><Relationship Id="rId134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155" Type="http://schemas.openxmlformats.org/officeDocument/2006/relationships/hyperlink" Target="https://www.gto.ru/" TargetMode="External"/><Relationship Id="rId176" Type="http://schemas.openxmlformats.org/officeDocument/2006/relationships/hyperlink" Target="http://www.school.edu.ru" TargetMode="External"/><Relationship Id="rId197" Type="http://schemas.openxmlformats.org/officeDocument/2006/relationships/hyperlink" Target="http://www.edu.ru" TargetMode="External"/><Relationship Id="rId201" Type="http://schemas.openxmlformats.org/officeDocument/2006/relationships/hyperlink" Target="http://www.edu.ru" TargetMode="External"/><Relationship Id="rId222" Type="http://schemas.openxmlformats.org/officeDocument/2006/relationships/hyperlink" Target="http://www.school.edu.ru" TargetMode="External"/><Relationship Id="rId243" Type="http://schemas.openxmlformats.org/officeDocument/2006/relationships/hyperlink" Target="http://www.edu.ru" TargetMode="External"/><Relationship Id="rId264" Type="http://schemas.openxmlformats.org/officeDocument/2006/relationships/hyperlink" Target="http://www.school.edu.ru" TargetMode="External"/><Relationship Id="rId285" Type="http://schemas.openxmlformats.org/officeDocument/2006/relationships/hyperlink" Target="https://www.gto.ru/" TargetMode="External"/><Relationship Id="rId17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103" Type="http://schemas.openxmlformats.org/officeDocument/2006/relationships/hyperlink" Target="http://www.edu.ru" TargetMode="External"/><Relationship Id="rId124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91" Type="http://schemas.openxmlformats.org/officeDocument/2006/relationships/hyperlink" Target="http://www.edu.ru" TargetMode="External"/><Relationship Id="rId145" Type="http://schemas.openxmlformats.org/officeDocument/2006/relationships/hyperlink" Target="http://www.edu.ru" TargetMode="External"/><Relationship Id="rId166" Type="http://schemas.openxmlformats.org/officeDocument/2006/relationships/hyperlink" Target="https://www.gto.ru/" TargetMode="External"/><Relationship Id="rId187" Type="http://schemas.openxmlformats.org/officeDocument/2006/relationships/hyperlink" Target="http://www.edu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school.edu.ru" TargetMode="External"/><Relationship Id="rId233" Type="http://schemas.openxmlformats.org/officeDocument/2006/relationships/hyperlink" Target="http://www.edu.ru" TargetMode="External"/><Relationship Id="rId254" Type="http://schemas.openxmlformats.org/officeDocument/2006/relationships/hyperlink" Target="http://www.school.edu.ru" TargetMode="External"/><Relationship Id="rId28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114" Type="http://schemas.openxmlformats.org/officeDocument/2006/relationships/hyperlink" Target="http://www.school.edu.ru" TargetMode="External"/><Relationship Id="rId275" Type="http://schemas.openxmlformats.org/officeDocument/2006/relationships/hyperlink" Target="https://www.gto.ru/" TargetMode="External"/><Relationship Id="rId60" Type="http://schemas.openxmlformats.org/officeDocument/2006/relationships/hyperlink" Target="http://www.school.edu.ru" TargetMode="External"/><Relationship Id="rId81" Type="http://schemas.openxmlformats.org/officeDocument/2006/relationships/hyperlink" Target="http://www.edu.ru" TargetMode="External"/><Relationship Id="rId135" Type="http://schemas.openxmlformats.org/officeDocument/2006/relationships/hyperlink" Target="http://www.edu.ru" TargetMode="External"/><Relationship Id="rId156" Type="http://schemas.openxmlformats.org/officeDocument/2006/relationships/hyperlink" Target="https://www.gto.ru/" TargetMode="External"/><Relationship Id="rId177" Type="http://schemas.openxmlformats.org/officeDocument/2006/relationships/hyperlink" Target="http://www.edu.ru" TargetMode="External"/><Relationship Id="rId198" Type="http://schemas.openxmlformats.org/officeDocument/2006/relationships/hyperlink" Target="http://www.school.edu.ru" TargetMode="External"/><Relationship Id="rId202" Type="http://schemas.openxmlformats.org/officeDocument/2006/relationships/hyperlink" Target="http://www.school.edu.ru" TargetMode="External"/><Relationship Id="rId223" Type="http://schemas.openxmlformats.org/officeDocument/2006/relationships/hyperlink" Target="http://www.edu.ru" TargetMode="External"/><Relationship Id="rId244" Type="http://schemas.openxmlformats.org/officeDocument/2006/relationships/hyperlink" Target="http://www.school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265" Type="http://schemas.openxmlformats.org/officeDocument/2006/relationships/hyperlink" Target="http://www.edu.ru" TargetMode="External"/><Relationship Id="rId286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55</Pages>
  <Words>13937</Words>
  <Characters>79444</Characters>
  <Application>Microsoft Office Word</Application>
  <DocSecurity>0</DocSecurity>
  <Lines>662</Lines>
  <Paragraphs>186</Paragraphs>
  <ScaleCrop>false</ScaleCrop>
  <Company/>
  <LinksUpToDate>false</LinksUpToDate>
  <CharactersWithSpaces>93195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Liliya</cp:lastModifiedBy>
  <cp:revision>2</cp:revision>
  <dcterms:created xsi:type="dcterms:W3CDTF">2023-10-15T18:30:00Z</dcterms:created>
  <dcterms:modified xsi:type="dcterms:W3CDTF">2023-10-15T18:35:00Z</dcterms:modified>
</cp:coreProperties>
</file>